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280" w:rsidRPr="00230AE6" w:rsidRDefault="00DA4280" w:rsidP="00DF0EF6">
      <w:pPr>
        <w:pStyle w:val="Title"/>
        <w:rPr>
          <w:sz w:val="22"/>
          <w:szCs w:val="22"/>
        </w:rPr>
      </w:pPr>
      <w:r w:rsidRPr="00230AE6">
        <w:rPr>
          <w:sz w:val="22"/>
          <w:szCs w:val="22"/>
        </w:rPr>
        <w:t>An-Najah National University – Department of Civil Engineering</w:t>
      </w:r>
    </w:p>
    <w:p w:rsidR="00DA4280" w:rsidRPr="00230AE6" w:rsidRDefault="00DA4280" w:rsidP="00DF0EF6">
      <w:pPr>
        <w:bidi w:val="0"/>
        <w:rPr>
          <w:sz w:val="22"/>
          <w:szCs w:val="22"/>
        </w:rPr>
      </w:pPr>
      <w:r w:rsidRPr="00230AE6">
        <w:rPr>
          <w:sz w:val="22"/>
          <w:szCs w:val="22"/>
        </w:rPr>
        <w:t>Transportation Systems III</w:t>
      </w:r>
      <w:r w:rsidRPr="00230AE6">
        <w:rPr>
          <w:sz w:val="22"/>
          <w:szCs w:val="22"/>
        </w:rPr>
        <w:tab/>
      </w:r>
      <w:r w:rsidRPr="00230AE6">
        <w:rPr>
          <w:sz w:val="22"/>
          <w:szCs w:val="22"/>
        </w:rPr>
        <w:tab/>
      </w:r>
      <w:r w:rsidRPr="00230AE6">
        <w:rPr>
          <w:sz w:val="22"/>
          <w:szCs w:val="22"/>
        </w:rPr>
        <w:tab/>
      </w:r>
      <w:r w:rsidRPr="00230AE6">
        <w:rPr>
          <w:sz w:val="22"/>
          <w:szCs w:val="22"/>
        </w:rPr>
        <w:tab/>
      </w:r>
      <w:r w:rsidRPr="00230AE6">
        <w:rPr>
          <w:sz w:val="22"/>
          <w:szCs w:val="22"/>
        </w:rPr>
        <w:tab/>
      </w:r>
      <w:r w:rsidRPr="00230AE6">
        <w:rPr>
          <w:sz w:val="22"/>
          <w:szCs w:val="22"/>
        </w:rPr>
        <w:tab/>
        <w:t>1</w:t>
      </w:r>
      <w:r w:rsidRPr="00230AE6">
        <w:rPr>
          <w:sz w:val="22"/>
          <w:szCs w:val="22"/>
          <w:vertAlign w:val="superscript"/>
        </w:rPr>
        <w:t>st</w:t>
      </w:r>
      <w:r w:rsidRPr="00230AE6">
        <w:rPr>
          <w:sz w:val="22"/>
          <w:szCs w:val="22"/>
        </w:rPr>
        <w:t xml:space="preserve"> Midterm Exam</w:t>
      </w:r>
    </w:p>
    <w:p w:rsidR="00DA4280" w:rsidRDefault="00DA4280" w:rsidP="00DF0EF6">
      <w:pPr>
        <w:bidi w:val="0"/>
        <w:rPr>
          <w:sz w:val="22"/>
          <w:szCs w:val="22"/>
        </w:rPr>
      </w:pPr>
      <w:r w:rsidRPr="00230AE6">
        <w:rPr>
          <w:sz w:val="22"/>
          <w:szCs w:val="22"/>
        </w:rPr>
        <w:t xml:space="preserve">October </w:t>
      </w:r>
      <w:r>
        <w:rPr>
          <w:sz w:val="22"/>
          <w:szCs w:val="22"/>
        </w:rPr>
        <w:t>14</w:t>
      </w:r>
      <w:r w:rsidRPr="00230AE6">
        <w:rPr>
          <w:sz w:val="22"/>
          <w:szCs w:val="22"/>
        </w:rPr>
        <w:t>, 200</w:t>
      </w:r>
      <w:r>
        <w:rPr>
          <w:sz w:val="22"/>
          <w:szCs w:val="22"/>
        </w:rPr>
        <w:t>9</w:t>
      </w:r>
      <w:r w:rsidRPr="00230AE6">
        <w:rPr>
          <w:sz w:val="22"/>
          <w:szCs w:val="22"/>
        </w:rPr>
        <w:tab/>
      </w:r>
      <w:r w:rsidRPr="00230AE6">
        <w:rPr>
          <w:sz w:val="22"/>
          <w:szCs w:val="22"/>
        </w:rPr>
        <w:tab/>
      </w:r>
      <w:r w:rsidRPr="00230AE6">
        <w:rPr>
          <w:sz w:val="22"/>
          <w:szCs w:val="22"/>
        </w:rPr>
        <w:tab/>
      </w:r>
      <w:r w:rsidRPr="00230AE6">
        <w:rPr>
          <w:sz w:val="22"/>
          <w:szCs w:val="22"/>
        </w:rPr>
        <w:tab/>
      </w:r>
      <w:r w:rsidRPr="00230AE6">
        <w:rPr>
          <w:sz w:val="22"/>
          <w:szCs w:val="22"/>
        </w:rPr>
        <w:tab/>
      </w:r>
      <w:r w:rsidRPr="00230AE6">
        <w:rPr>
          <w:sz w:val="22"/>
          <w:szCs w:val="22"/>
        </w:rPr>
        <w:tab/>
      </w:r>
      <w:r w:rsidRPr="00230AE6">
        <w:rPr>
          <w:sz w:val="22"/>
          <w:szCs w:val="22"/>
        </w:rPr>
        <w:tab/>
        <w:t>1</w:t>
      </w:r>
      <w:r>
        <w:rPr>
          <w:sz w:val="22"/>
          <w:szCs w:val="22"/>
        </w:rPr>
        <w:t>Hr : 1</w:t>
      </w:r>
      <w:r w:rsidRPr="00230AE6">
        <w:rPr>
          <w:sz w:val="22"/>
          <w:szCs w:val="22"/>
        </w:rPr>
        <w:t xml:space="preserve">5 </w:t>
      </w:r>
      <w:r>
        <w:rPr>
          <w:sz w:val="22"/>
          <w:szCs w:val="22"/>
        </w:rPr>
        <w:t>min</w:t>
      </w:r>
    </w:p>
    <w:p w:rsidR="00DA4280" w:rsidRPr="00230AE6" w:rsidRDefault="00DA4280" w:rsidP="004B712E">
      <w:pPr>
        <w:pBdr>
          <w:bottom w:val="single" w:sz="4" w:space="1" w:color="auto"/>
        </w:pBdr>
        <w:bidi w:val="0"/>
        <w:rPr>
          <w:sz w:val="22"/>
          <w:szCs w:val="22"/>
        </w:rPr>
      </w:pPr>
      <w:r>
        <w:rPr>
          <w:sz w:val="22"/>
          <w:szCs w:val="22"/>
        </w:rPr>
        <w:t>Dr. Khaled Al-Sahili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Dr. Sami Hijjawi</w:t>
      </w:r>
    </w:p>
    <w:p w:rsidR="00DA4280" w:rsidRPr="00230AE6" w:rsidRDefault="00DA4280" w:rsidP="00DF0EF6">
      <w:pPr>
        <w:pStyle w:val="Heading2"/>
        <w:rPr>
          <w:sz w:val="22"/>
          <w:szCs w:val="22"/>
        </w:rPr>
      </w:pPr>
      <w:r w:rsidRPr="00230AE6">
        <w:rPr>
          <w:sz w:val="22"/>
          <w:szCs w:val="22"/>
        </w:rPr>
        <w:t xml:space="preserve">Part </w:t>
      </w:r>
      <w:r>
        <w:rPr>
          <w:sz w:val="22"/>
          <w:szCs w:val="22"/>
        </w:rPr>
        <w:t>I</w:t>
      </w:r>
      <w:r w:rsidRPr="00230AE6">
        <w:rPr>
          <w:sz w:val="22"/>
          <w:szCs w:val="22"/>
        </w:rPr>
        <w:t xml:space="preserve"> – Closed Book – </w:t>
      </w:r>
      <w:r>
        <w:rPr>
          <w:sz w:val="22"/>
          <w:szCs w:val="22"/>
        </w:rPr>
        <w:t>2</w:t>
      </w:r>
      <w:r w:rsidRPr="00230AE6">
        <w:rPr>
          <w:sz w:val="22"/>
          <w:szCs w:val="22"/>
        </w:rPr>
        <w:t>0 minutes only</w:t>
      </w:r>
      <w:r>
        <w:rPr>
          <w:sz w:val="22"/>
          <w:szCs w:val="22"/>
        </w:rPr>
        <w:t xml:space="preserve"> – (5 points)</w:t>
      </w:r>
    </w:p>
    <w:p w:rsidR="00DA4280" w:rsidRPr="00B15604" w:rsidRDefault="00DA4280" w:rsidP="00DF0EF6">
      <w:pPr>
        <w:bidi w:val="0"/>
        <w:ind w:left="360"/>
        <w:jc w:val="lowKashida"/>
      </w:pPr>
    </w:p>
    <w:p w:rsidR="00DA4280" w:rsidRDefault="00DA4280" w:rsidP="00DF0EF6">
      <w:pPr>
        <w:bidi w:val="0"/>
        <w:jc w:val="lowKashida"/>
      </w:pPr>
      <w:r>
        <w:rPr>
          <w:b/>
          <w:bCs/>
        </w:rPr>
        <w:t>Q1. (15 points) Choose the most appropriate answer for the following questions:</w:t>
      </w:r>
    </w:p>
    <w:p w:rsidR="00DA4280" w:rsidRDefault="00DA4280" w:rsidP="00DF0EF6">
      <w:pPr>
        <w:numPr>
          <w:ilvl w:val="0"/>
          <w:numId w:val="4"/>
        </w:numPr>
        <w:bidi w:val="0"/>
        <w:jc w:val="lowKashida"/>
        <w:rPr>
          <w:b/>
          <w:bCs/>
        </w:rPr>
      </w:pPr>
      <w:r>
        <w:rPr>
          <w:b/>
          <w:bCs/>
        </w:rPr>
        <w:t>According to Unified Soil Classification, soil having the symbol CL refers to:</w:t>
      </w:r>
    </w:p>
    <w:p w:rsidR="00DA4280" w:rsidRPr="00230AE6" w:rsidRDefault="00DA4280" w:rsidP="00DF0EF6">
      <w:pPr>
        <w:numPr>
          <w:ilvl w:val="1"/>
          <w:numId w:val="4"/>
        </w:numPr>
        <w:bidi w:val="0"/>
      </w:pPr>
      <w:r w:rsidRPr="00230AE6">
        <w:t>Clayey sand</w:t>
      </w:r>
      <w:r>
        <w:t xml:space="preserve"> of low plasticity</w:t>
      </w:r>
      <w:r w:rsidRPr="00230AE6">
        <w:tab/>
        <w:t xml:space="preserve">c) </w:t>
      </w:r>
      <w:r>
        <w:t xml:space="preserve">Inorganic </w:t>
      </w:r>
      <w:r w:rsidRPr="00230AE6">
        <w:t xml:space="preserve">Clay </w:t>
      </w:r>
      <w:r>
        <w:t>of low to medium plasticity</w:t>
      </w:r>
    </w:p>
    <w:p w:rsidR="00DA4280" w:rsidRDefault="00DA4280" w:rsidP="00DF0EF6">
      <w:pPr>
        <w:numPr>
          <w:ilvl w:val="1"/>
          <w:numId w:val="4"/>
        </w:numPr>
        <w:bidi w:val="0"/>
      </w:pPr>
      <w:r w:rsidRPr="00230AE6">
        <w:t>Organic clay</w:t>
      </w:r>
      <w:r>
        <w:t xml:space="preserve"> with low plasticity</w:t>
      </w:r>
      <w:r w:rsidRPr="00230AE6">
        <w:tab/>
        <w:t>d) Non of the above</w:t>
      </w:r>
    </w:p>
    <w:p w:rsidR="00DA4280" w:rsidRDefault="00DA4280" w:rsidP="00DF0EF6">
      <w:pPr>
        <w:bidi w:val="0"/>
        <w:ind w:left="360"/>
      </w:pPr>
    </w:p>
    <w:p w:rsidR="00DA4280" w:rsidRDefault="00DA4280" w:rsidP="00DF0EF6">
      <w:pPr>
        <w:numPr>
          <w:ilvl w:val="0"/>
          <w:numId w:val="4"/>
        </w:numPr>
        <w:bidi w:val="0"/>
        <w:jc w:val="lowKashida"/>
        <w:rPr>
          <w:b/>
          <w:bCs/>
        </w:rPr>
      </w:pPr>
      <w:r>
        <w:rPr>
          <w:b/>
          <w:bCs/>
        </w:rPr>
        <w:t>According to AASHTO Soil Classification, soil having the classification of A-4 is:</w:t>
      </w:r>
    </w:p>
    <w:p w:rsidR="00DA4280" w:rsidRDefault="00DA4280" w:rsidP="00DF0EF6">
      <w:pPr>
        <w:numPr>
          <w:ilvl w:val="1"/>
          <w:numId w:val="4"/>
        </w:numPr>
        <w:bidi w:val="0"/>
      </w:pPr>
      <w:r>
        <w:t xml:space="preserve">Granular material and is good as a subgrade </w:t>
      </w:r>
    </w:p>
    <w:p w:rsidR="00DA4280" w:rsidRDefault="00DA4280" w:rsidP="00DF0EF6">
      <w:pPr>
        <w:numPr>
          <w:ilvl w:val="1"/>
          <w:numId w:val="4"/>
        </w:numPr>
        <w:bidi w:val="0"/>
      </w:pPr>
      <w:r>
        <w:t>Clayey material and is good as a subgrade</w:t>
      </w:r>
    </w:p>
    <w:p w:rsidR="00DA4280" w:rsidRDefault="00DA4280" w:rsidP="00DF0EF6">
      <w:pPr>
        <w:numPr>
          <w:ilvl w:val="1"/>
          <w:numId w:val="4"/>
        </w:numPr>
        <w:bidi w:val="0"/>
      </w:pPr>
      <w:r w:rsidRPr="00230AE6">
        <w:t>Clay</w:t>
      </w:r>
      <w:r>
        <w:t>ey</w:t>
      </w:r>
      <w:r w:rsidRPr="00230AE6">
        <w:t xml:space="preserve"> s</w:t>
      </w:r>
      <w:r>
        <w:t>oil and is poor as a subgrade</w:t>
      </w:r>
      <w:r w:rsidRPr="00230AE6">
        <w:tab/>
      </w:r>
    </w:p>
    <w:p w:rsidR="00DA4280" w:rsidRDefault="00DA4280" w:rsidP="00DF0EF6">
      <w:pPr>
        <w:numPr>
          <w:ilvl w:val="1"/>
          <w:numId w:val="4"/>
        </w:numPr>
        <w:bidi w:val="0"/>
      </w:pPr>
      <w:r>
        <w:t>Silty soil and is fair to poor as a subgrade</w:t>
      </w:r>
    </w:p>
    <w:p w:rsidR="00DA4280" w:rsidRDefault="00DA4280" w:rsidP="00DF0EF6">
      <w:pPr>
        <w:bidi w:val="0"/>
        <w:ind w:left="360"/>
        <w:rPr>
          <w:b/>
          <w:bCs/>
        </w:rPr>
      </w:pPr>
    </w:p>
    <w:p w:rsidR="00DA4280" w:rsidRDefault="00DA4280" w:rsidP="00DF0EF6">
      <w:pPr>
        <w:numPr>
          <w:ilvl w:val="0"/>
          <w:numId w:val="4"/>
        </w:numPr>
        <w:bidi w:val="0"/>
        <w:jc w:val="lowKashida"/>
        <w:rPr>
          <w:b/>
          <w:bCs/>
        </w:rPr>
      </w:pPr>
      <w:r w:rsidRPr="008765A5">
        <w:rPr>
          <w:b/>
          <w:bCs/>
        </w:rPr>
        <w:t xml:space="preserve">One of the following is a measure of field compaction </w:t>
      </w:r>
      <w:r>
        <w:rPr>
          <w:b/>
          <w:bCs/>
        </w:rPr>
        <w:t>using destructive testing:</w:t>
      </w:r>
    </w:p>
    <w:p w:rsidR="00DA4280" w:rsidRPr="00230AE6" w:rsidRDefault="00DA4280" w:rsidP="00DF0EF6">
      <w:pPr>
        <w:numPr>
          <w:ilvl w:val="1"/>
          <w:numId w:val="4"/>
        </w:numPr>
        <w:bidi w:val="0"/>
      </w:pPr>
      <w:r>
        <w:t>Nuclear density gauge</w:t>
      </w:r>
      <w:r>
        <w:tab/>
      </w:r>
      <w:r>
        <w:tab/>
      </w:r>
      <w:r>
        <w:tab/>
        <w:t xml:space="preserve">c) </w:t>
      </w:r>
      <w:r w:rsidRPr="00230AE6">
        <w:t xml:space="preserve">Sand </w:t>
      </w:r>
      <w:r>
        <w:t>cone method</w:t>
      </w:r>
    </w:p>
    <w:p w:rsidR="00DA4280" w:rsidRPr="00230AE6" w:rsidRDefault="00DA4280" w:rsidP="00DF0EF6">
      <w:pPr>
        <w:numPr>
          <w:ilvl w:val="1"/>
          <w:numId w:val="4"/>
        </w:numPr>
        <w:bidi w:val="0"/>
      </w:pPr>
      <w:r>
        <w:t>Oil replacement method</w:t>
      </w:r>
      <w:r>
        <w:tab/>
      </w:r>
      <w:r>
        <w:tab/>
      </w:r>
      <w:r>
        <w:tab/>
        <w:t xml:space="preserve">d) Balloon </w:t>
      </w:r>
    </w:p>
    <w:p w:rsidR="00DA4280" w:rsidRDefault="00DA4280" w:rsidP="00DF0EF6">
      <w:pPr>
        <w:bidi w:val="0"/>
      </w:pPr>
    </w:p>
    <w:p w:rsidR="00DA4280" w:rsidRPr="008765A5" w:rsidRDefault="00DA4280" w:rsidP="00DF0EF6">
      <w:pPr>
        <w:numPr>
          <w:ilvl w:val="0"/>
          <w:numId w:val="4"/>
        </w:numPr>
        <w:bidi w:val="0"/>
        <w:jc w:val="lowKashida"/>
        <w:rPr>
          <w:b/>
          <w:bCs/>
        </w:rPr>
      </w:pPr>
      <w:r w:rsidRPr="008765A5">
        <w:rPr>
          <w:b/>
          <w:bCs/>
        </w:rPr>
        <w:t>The general objective of the CBR test is to:</w:t>
      </w:r>
    </w:p>
    <w:p w:rsidR="00DA4280" w:rsidRPr="008765A5" w:rsidRDefault="00DA4280" w:rsidP="00DF0EF6">
      <w:pPr>
        <w:numPr>
          <w:ilvl w:val="0"/>
          <w:numId w:val="6"/>
        </w:numPr>
        <w:bidi w:val="0"/>
      </w:pPr>
      <w:r w:rsidRPr="008765A5">
        <w:t>determine the relative strength of a soil with respect to an excellent coarse base material</w:t>
      </w:r>
    </w:p>
    <w:p w:rsidR="00DA4280" w:rsidRPr="008765A5" w:rsidRDefault="00DA4280" w:rsidP="00DF0EF6">
      <w:pPr>
        <w:numPr>
          <w:ilvl w:val="0"/>
          <w:numId w:val="6"/>
        </w:numPr>
        <w:bidi w:val="0"/>
      </w:pPr>
      <w:r w:rsidRPr="008765A5">
        <w:t>determine the optimum moisture content and maximum density of a soil</w:t>
      </w:r>
    </w:p>
    <w:p w:rsidR="00DA4280" w:rsidRPr="008765A5" w:rsidRDefault="00DA4280" w:rsidP="00DF0EF6">
      <w:pPr>
        <w:numPr>
          <w:ilvl w:val="0"/>
          <w:numId w:val="6"/>
        </w:numPr>
        <w:bidi w:val="0"/>
      </w:pPr>
      <w:r w:rsidRPr="008765A5">
        <w:t>Determine the stability value of a soil, N</w:t>
      </w:r>
    </w:p>
    <w:p w:rsidR="00DA4280" w:rsidRPr="008765A5" w:rsidRDefault="00DA4280" w:rsidP="00DF0EF6">
      <w:pPr>
        <w:numPr>
          <w:ilvl w:val="0"/>
          <w:numId w:val="6"/>
        </w:numPr>
        <w:bidi w:val="0"/>
        <w:rPr>
          <w:b/>
          <w:bCs/>
        </w:rPr>
      </w:pPr>
      <w:r w:rsidRPr="008765A5">
        <w:t>Determine the</w:t>
      </w:r>
      <w:r>
        <w:t xml:space="preserve"> compressive strength of a soil</w:t>
      </w:r>
    </w:p>
    <w:p w:rsidR="00DA4280" w:rsidRDefault="00DA4280" w:rsidP="00DF0EF6">
      <w:pPr>
        <w:bidi w:val="0"/>
        <w:rPr>
          <w:b/>
          <w:bCs/>
        </w:rPr>
      </w:pPr>
      <w:r>
        <w:fldChar w:fldCharType="begin" w:fldLock="1"/>
      </w:r>
      <w:r>
        <w:instrText xml:space="preserve">ref </w:instrText>
      </w:r>
      <w:r>
        <w:rPr>
          <w:b/>
          <w:bCs/>
        </w:rPr>
        <w:instrText xml:space="preserve"> SHAPE  \* MERGEFORMAT </w:instrText>
      </w:r>
      <w:r>
        <w:fldChar w:fldCharType="end"/>
      </w:r>
    </w:p>
    <w:p w:rsidR="00DA4280" w:rsidRDefault="00DA4280" w:rsidP="00DF0EF6">
      <w:pPr>
        <w:numPr>
          <w:ilvl w:val="0"/>
          <w:numId w:val="4"/>
        </w:numPr>
        <w:bidi w:val="0"/>
        <w:jc w:val="lowKashida"/>
        <w:rPr>
          <w:b/>
          <w:bCs/>
        </w:rPr>
      </w:pPr>
      <w:r>
        <w:rPr>
          <w:b/>
          <w:bCs/>
        </w:rPr>
        <w:t>A base course of 65 CBR value is considered:</w:t>
      </w:r>
    </w:p>
    <w:p w:rsidR="00DA4280" w:rsidRPr="00230AE6" w:rsidRDefault="00DA4280" w:rsidP="00DF0EF6">
      <w:pPr>
        <w:numPr>
          <w:ilvl w:val="1"/>
          <w:numId w:val="4"/>
        </w:numPr>
        <w:bidi w:val="0"/>
      </w:pPr>
      <w:r>
        <w:t>Poor quality</w:t>
      </w:r>
      <w:r w:rsidRPr="00230AE6">
        <w:t xml:space="preserve"> </w:t>
      </w:r>
      <w:r>
        <w:tab/>
      </w:r>
      <w:r>
        <w:tab/>
      </w:r>
      <w:r>
        <w:tab/>
        <w:t>c) may be accepted</w:t>
      </w:r>
    </w:p>
    <w:p w:rsidR="00DA4280" w:rsidRPr="00230AE6" w:rsidRDefault="00DA4280" w:rsidP="00DF0EF6">
      <w:pPr>
        <w:numPr>
          <w:ilvl w:val="1"/>
          <w:numId w:val="4"/>
        </w:numPr>
        <w:bidi w:val="0"/>
      </w:pPr>
      <w:r>
        <w:t>Good quality</w:t>
      </w:r>
      <w:r w:rsidRPr="00230AE6">
        <w:tab/>
      </w:r>
      <w:r w:rsidRPr="00230AE6">
        <w:tab/>
      </w:r>
      <w:r w:rsidRPr="00230AE6">
        <w:tab/>
        <w:t xml:space="preserve">d) </w:t>
      </w:r>
      <w:r>
        <w:t>within acceptable limits</w:t>
      </w:r>
    </w:p>
    <w:p w:rsidR="00DA4280" w:rsidRDefault="00DA4280" w:rsidP="00DF0EF6">
      <w:pPr>
        <w:bidi w:val="0"/>
        <w:ind w:left="360"/>
        <w:rPr>
          <w:b/>
          <w:bCs/>
        </w:rPr>
      </w:pPr>
    </w:p>
    <w:p w:rsidR="00DA4280" w:rsidRDefault="00DA4280" w:rsidP="00DF0EF6">
      <w:pPr>
        <w:numPr>
          <w:ilvl w:val="0"/>
          <w:numId w:val="4"/>
        </w:numPr>
        <w:bidi w:val="0"/>
        <w:jc w:val="lowKashida"/>
        <w:rPr>
          <w:b/>
          <w:bCs/>
        </w:rPr>
      </w:pPr>
      <w:r>
        <w:rPr>
          <w:b/>
          <w:bCs/>
        </w:rPr>
        <w:t>Slow-curing cut-back asphalt has a grade of SC-70. The number 70 refers to:</w:t>
      </w:r>
    </w:p>
    <w:p w:rsidR="00DA4280" w:rsidRDefault="00DA4280" w:rsidP="00DF0EF6">
      <w:pPr>
        <w:numPr>
          <w:ilvl w:val="1"/>
          <w:numId w:val="4"/>
        </w:numPr>
        <w:bidi w:val="0"/>
      </w:pPr>
      <w:r>
        <w:t>Approximate kinetic viscosity in Centi-Stokes</w:t>
      </w:r>
    </w:p>
    <w:p w:rsidR="00DA4280" w:rsidRPr="00220912" w:rsidRDefault="00DA4280" w:rsidP="00DF0EF6">
      <w:pPr>
        <w:numPr>
          <w:ilvl w:val="1"/>
          <w:numId w:val="4"/>
        </w:numPr>
        <w:bidi w:val="0"/>
        <w:rPr>
          <w:b/>
          <w:bCs/>
        </w:rPr>
      </w:pPr>
      <w:r>
        <w:t>Approximate kinetic viscosity in seconds</w:t>
      </w:r>
    </w:p>
    <w:p w:rsidR="00DA4280" w:rsidRPr="00220912" w:rsidRDefault="00DA4280" w:rsidP="00DF0EF6">
      <w:pPr>
        <w:numPr>
          <w:ilvl w:val="1"/>
          <w:numId w:val="4"/>
        </w:numPr>
        <w:bidi w:val="0"/>
        <w:rPr>
          <w:b/>
          <w:bCs/>
        </w:rPr>
      </w:pPr>
      <w:r>
        <w:t>Approximate furol viscosity in Centi-Stokes</w:t>
      </w:r>
    </w:p>
    <w:p w:rsidR="00DA4280" w:rsidRPr="00220912" w:rsidRDefault="00DA4280" w:rsidP="00DF0EF6">
      <w:pPr>
        <w:numPr>
          <w:ilvl w:val="1"/>
          <w:numId w:val="4"/>
        </w:numPr>
        <w:bidi w:val="0"/>
        <w:rPr>
          <w:b/>
          <w:bCs/>
        </w:rPr>
      </w:pPr>
      <w:r>
        <w:t>Approximate furol viscosity in seconds</w:t>
      </w:r>
    </w:p>
    <w:p w:rsidR="00DA4280" w:rsidRDefault="00DA4280" w:rsidP="00DF0EF6">
      <w:pPr>
        <w:bidi w:val="0"/>
        <w:rPr>
          <w:b/>
          <w:bCs/>
        </w:rPr>
      </w:pPr>
    </w:p>
    <w:p w:rsidR="00DA4280" w:rsidRDefault="00DA4280" w:rsidP="00DF0EF6">
      <w:pPr>
        <w:numPr>
          <w:ilvl w:val="0"/>
          <w:numId w:val="4"/>
        </w:numPr>
        <w:bidi w:val="0"/>
        <w:jc w:val="lowKashida"/>
        <w:rPr>
          <w:b/>
          <w:bCs/>
        </w:rPr>
      </w:pPr>
      <w:r>
        <w:rPr>
          <w:b/>
          <w:bCs/>
        </w:rPr>
        <w:t xml:space="preserve">The ability of asphalt material to resist weathering is described as the </w:t>
      </w:r>
    </w:p>
    <w:p w:rsidR="00DA4280" w:rsidRPr="00230AE6" w:rsidRDefault="00DA4280" w:rsidP="004B712E">
      <w:pPr>
        <w:numPr>
          <w:ilvl w:val="1"/>
          <w:numId w:val="4"/>
        </w:numPr>
        <w:bidi w:val="0"/>
      </w:pPr>
      <w:r>
        <w:t>Stability</w:t>
      </w:r>
      <w:r>
        <w:tab/>
      </w:r>
      <w:r>
        <w:tab/>
      </w:r>
      <w:r>
        <w:tab/>
        <w:t>c) Aging</w:t>
      </w:r>
    </w:p>
    <w:p w:rsidR="00DA4280" w:rsidRPr="00230AE6" w:rsidRDefault="00DA4280" w:rsidP="00DF0EF6">
      <w:pPr>
        <w:numPr>
          <w:ilvl w:val="1"/>
          <w:numId w:val="4"/>
        </w:numPr>
        <w:bidi w:val="0"/>
      </w:pPr>
      <w:r>
        <w:t>Durability</w:t>
      </w:r>
      <w:r>
        <w:tab/>
      </w:r>
      <w:r>
        <w:tab/>
      </w:r>
      <w:r>
        <w:tab/>
        <w:t>d) consistency</w:t>
      </w:r>
    </w:p>
    <w:p w:rsidR="00DA4280" w:rsidRPr="00230AE6" w:rsidRDefault="00DA4280" w:rsidP="00DF0EF6">
      <w:pPr>
        <w:bidi w:val="0"/>
      </w:pPr>
    </w:p>
    <w:p w:rsidR="00DA4280" w:rsidRPr="001C0E6F" w:rsidRDefault="00DA4280" w:rsidP="00DF0EF6">
      <w:pPr>
        <w:numPr>
          <w:ilvl w:val="0"/>
          <w:numId w:val="4"/>
        </w:numPr>
        <w:bidi w:val="0"/>
        <w:ind w:left="0" w:right="-360" w:firstLine="0"/>
        <w:rPr>
          <w:b/>
          <w:bCs/>
        </w:rPr>
      </w:pPr>
      <w:r>
        <w:rPr>
          <w:noProof/>
        </w:rPr>
        <w:pict>
          <v:group id="_x0000_s1026" style="position:absolute;left:0;text-align:left;margin-left:324pt;margin-top:-.5pt;width:135pt;height:72.6pt;z-index:251662336" coordorigin="6840,12772" coordsize="2700,1452">
            <v:line id="_x0000_s1027" style="position:absolute" from="6840,14187" to="9540,14187">
              <v:stroke endarrow="block"/>
            </v:line>
            <v:line id="_x0000_s1028" style="position:absolute;flip:y" from="6840,12784" to="6840,14224">
              <v:stroke endarrow="block"/>
            </v:line>
            <v:shape id="_x0000_s1029" style="position:absolute;left:7020;top:12772;width:1620;height:1260;mso-position-horizontal:absolute;mso-position-vertical:absolute" coordsize="1620,1260" path="m,1260c15,915,30,570,180,360,330,150,690,,900,v210,,420,150,540,360c1560,570,1590,915,1620,1260e" filled="f">
              <v:path arrowok="t"/>
            </v:shape>
            <w10:wrap anchorx="page"/>
          </v:group>
        </w:pict>
      </w:r>
      <w:r w:rsidRPr="001C0E6F">
        <w:rPr>
          <w:b/>
          <w:bCs/>
        </w:rPr>
        <w:t>Values shown on the y-axis represents:</w:t>
      </w:r>
    </w:p>
    <w:tbl>
      <w:tblPr>
        <w:tblW w:w="0" w:type="auto"/>
        <w:tblInd w:w="-106" w:type="dxa"/>
        <w:tblLook w:val="0000"/>
      </w:tblPr>
      <w:tblGrid>
        <w:gridCol w:w="4241"/>
        <w:gridCol w:w="4241"/>
      </w:tblGrid>
      <w:tr w:rsidR="00DA4280" w:rsidRPr="00D018A3" w:rsidTr="001A28B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</w:tcPr>
          <w:p w:rsidR="00DA4280" w:rsidRPr="001C0E6F" w:rsidRDefault="00DA4280" w:rsidP="00DF0EF6">
            <w:pPr>
              <w:numPr>
                <w:ilvl w:val="1"/>
                <w:numId w:val="4"/>
              </w:numPr>
              <w:bidi w:val="0"/>
              <w:ind w:left="0" w:right="-360" w:firstLine="360"/>
            </w:pPr>
            <w:r w:rsidRPr="001C0E6F">
              <w:t>Percent of air voids.</w:t>
            </w:r>
          </w:p>
          <w:p w:rsidR="00DA4280" w:rsidRPr="001C0E6F" w:rsidRDefault="00DA4280" w:rsidP="00DF0EF6">
            <w:pPr>
              <w:numPr>
                <w:ilvl w:val="1"/>
                <w:numId w:val="4"/>
              </w:numPr>
              <w:bidi w:val="0"/>
              <w:ind w:left="0" w:right="-360" w:firstLine="360"/>
            </w:pPr>
            <w:r w:rsidRPr="001C0E6F">
              <w:t>Flow</w:t>
            </w:r>
          </w:p>
          <w:p w:rsidR="00DA4280" w:rsidRPr="001C0E6F" w:rsidRDefault="00DA4280" w:rsidP="00DF0EF6">
            <w:pPr>
              <w:numPr>
                <w:ilvl w:val="1"/>
                <w:numId w:val="4"/>
              </w:numPr>
              <w:bidi w:val="0"/>
              <w:ind w:left="0" w:right="-360" w:firstLine="360"/>
            </w:pPr>
            <w:r w:rsidRPr="001C0E6F">
              <w:t>VMA</w:t>
            </w:r>
          </w:p>
          <w:p w:rsidR="00DA4280" w:rsidRPr="001C0E6F" w:rsidRDefault="00DA4280" w:rsidP="00DF0EF6">
            <w:pPr>
              <w:numPr>
                <w:ilvl w:val="1"/>
                <w:numId w:val="4"/>
              </w:numPr>
              <w:bidi w:val="0"/>
              <w:ind w:left="0" w:right="-360" w:firstLine="360"/>
            </w:pPr>
            <w:r w:rsidRPr="001C0E6F">
              <w:t>Unit weight</w:t>
            </w:r>
          </w:p>
          <w:p w:rsidR="00DA4280" w:rsidRDefault="00DA4280" w:rsidP="001A28BD">
            <w:pPr>
              <w:bidi w:val="0"/>
              <w:ind w:right="-360"/>
              <w:rPr>
                <w:sz w:val="22"/>
                <w:szCs w:val="22"/>
              </w:rPr>
            </w:pPr>
          </w:p>
          <w:p w:rsidR="00DA4280" w:rsidRDefault="00DA4280" w:rsidP="004B712E">
            <w:pPr>
              <w:bidi w:val="0"/>
              <w:ind w:right="-360"/>
              <w:rPr>
                <w:sz w:val="22"/>
                <w:szCs w:val="22"/>
              </w:rPr>
            </w:pPr>
          </w:p>
          <w:p w:rsidR="00DA4280" w:rsidRPr="00D018A3" w:rsidRDefault="00DA4280" w:rsidP="004B712E">
            <w:pPr>
              <w:bidi w:val="0"/>
              <w:ind w:right="-360"/>
              <w:rPr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</w:tcPr>
          <w:p w:rsidR="00DA4280" w:rsidRPr="00D018A3" w:rsidRDefault="00DA4280" w:rsidP="001A28BD">
            <w:pPr>
              <w:bidi w:val="0"/>
              <w:ind w:right="-360"/>
              <w:rPr>
                <w:sz w:val="22"/>
                <w:szCs w:val="22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66.95pt;margin-top:13.3pt;width:27pt;height:27pt;z-index:251661312;mso-position-horizontal-relative:text;mso-position-vertical-relative:text" strokecolor="white">
                  <v:textbox style="mso-next-textbox:#_x0000_s1030">
                    <w:txbxContent>
                      <w:p w:rsidR="00DA4280" w:rsidRDefault="00DA4280" w:rsidP="00DF0EF6">
                        <w:pPr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Y</w:t>
                        </w:r>
                      </w:p>
                    </w:txbxContent>
                  </v:textbox>
                  <w10:wrap anchorx="page"/>
                  <w10:anchorlock/>
                </v:shape>
              </w:pict>
            </w:r>
            <w:r>
              <w:rPr>
                <w:noProof/>
              </w:rPr>
              <w:pict>
                <v:shape id="_x0000_s1031" type="#_x0000_t202" style="position:absolute;margin-left:111.95pt;margin-top:67.3pt;width:126pt;height:18pt;z-index:251660288;mso-position-horizontal-relative:text;mso-position-vertical-relative:text" strokecolor="white">
                  <v:textbox style="mso-next-textbox:#_x0000_s1031">
                    <w:txbxContent>
                      <w:p w:rsidR="00DA4280" w:rsidRPr="004B712E" w:rsidRDefault="00DA4280" w:rsidP="00DF0EF6">
                        <w:pPr>
                          <w:bidi w:val="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4B712E">
                          <w:rPr>
                            <w:b/>
                            <w:bCs/>
                            <w:sz w:val="22"/>
                            <w:szCs w:val="22"/>
                          </w:rPr>
                          <w:t>% AC by weight of mix</w:t>
                        </w:r>
                      </w:p>
                    </w:txbxContent>
                  </v:textbox>
                  <w10:wrap anchorx="page"/>
                  <w10:anchorlock/>
                </v:shape>
              </w:pict>
            </w:r>
          </w:p>
        </w:tc>
      </w:tr>
    </w:tbl>
    <w:p w:rsidR="00DA4280" w:rsidRDefault="00DA4280" w:rsidP="00DF0EF6">
      <w:pPr>
        <w:numPr>
          <w:ilvl w:val="0"/>
          <w:numId w:val="4"/>
        </w:numPr>
        <w:bidi w:val="0"/>
        <w:rPr>
          <w:b/>
          <w:bCs/>
        </w:rPr>
      </w:pPr>
      <w:r>
        <w:rPr>
          <w:b/>
          <w:bCs/>
        </w:rPr>
        <w:t>In Marshall aggregate mixes, fine aggregates is that part of aggregates that:</w:t>
      </w:r>
    </w:p>
    <w:p w:rsidR="00DA4280" w:rsidRPr="00230AE6" w:rsidRDefault="00DA4280" w:rsidP="004B712E">
      <w:pPr>
        <w:numPr>
          <w:ilvl w:val="1"/>
          <w:numId w:val="4"/>
        </w:numPr>
        <w:bidi w:val="0"/>
      </w:pPr>
      <w:r>
        <w:t>Passes through sieve #40</w:t>
      </w:r>
      <w:r w:rsidRPr="00230AE6">
        <w:tab/>
      </w:r>
      <w:r w:rsidRPr="00230AE6">
        <w:tab/>
      </w:r>
      <w:r>
        <w:tab/>
        <w:t>c) Passes through sieve #200</w:t>
      </w:r>
      <w:r>
        <w:tab/>
      </w:r>
    </w:p>
    <w:p w:rsidR="00DA4280" w:rsidRDefault="00DA4280" w:rsidP="00DF0EF6">
      <w:pPr>
        <w:numPr>
          <w:ilvl w:val="1"/>
          <w:numId w:val="4"/>
        </w:numPr>
        <w:bidi w:val="0"/>
      </w:pPr>
      <w:r>
        <w:t>Passes through #10 and retains on #200</w:t>
      </w:r>
      <w:r>
        <w:tab/>
        <w:t>d) retains of #40 and passes #200</w:t>
      </w:r>
    </w:p>
    <w:p w:rsidR="00DA4280" w:rsidRPr="00230AE6" w:rsidRDefault="00DA4280" w:rsidP="00DF0EF6">
      <w:pPr>
        <w:numPr>
          <w:ilvl w:val="0"/>
          <w:numId w:val="4"/>
        </w:numPr>
        <w:bidi w:val="0"/>
        <w:rPr>
          <w:b/>
          <w:bCs/>
        </w:rPr>
      </w:pPr>
      <w:r w:rsidRPr="00230AE6">
        <w:rPr>
          <w:b/>
          <w:bCs/>
        </w:rPr>
        <w:t>Effective asphalt content is:</w:t>
      </w:r>
    </w:p>
    <w:p w:rsidR="00DA4280" w:rsidRPr="00230AE6" w:rsidRDefault="00DA4280" w:rsidP="00DF0EF6">
      <w:pPr>
        <w:numPr>
          <w:ilvl w:val="1"/>
          <w:numId w:val="4"/>
        </w:numPr>
        <w:bidi w:val="0"/>
      </w:pPr>
      <w:r>
        <w:t>T</w:t>
      </w:r>
      <w:r w:rsidRPr="00230AE6">
        <w:t>he total asphalt content in the asphaltic concrete</w:t>
      </w:r>
    </w:p>
    <w:p w:rsidR="00DA4280" w:rsidRPr="00230AE6" w:rsidRDefault="00DA4280" w:rsidP="00DF0EF6">
      <w:pPr>
        <w:numPr>
          <w:ilvl w:val="1"/>
          <w:numId w:val="4"/>
        </w:numPr>
        <w:bidi w:val="0"/>
      </w:pPr>
      <w:r>
        <w:t>T</w:t>
      </w:r>
      <w:r w:rsidRPr="00230AE6">
        <w:t>he asphalt absorbed into the aggregate particles</w:t>
      </w:r>
    </w:p>
    <w:p w:rsidR="00DA4280" w:rsidRPr="00230AE6" w:rsidRDefault="00DA4280" w:rsidP="00DF0EF6">
      <w:pPr>
        <w:numPr>
          <w:ilvl w:val="1"/>
          <w:numId w:val="4"/>
        </w:numPr>
        <w:bidi w:val="0"/>
      </w:pPr>
      <w:r>
        <w:t>T</w:t>
      </w:r>
      <w:r w:rsidRPr="00230AE6">
        <w:t>he asphalt that coats outside the aggregate particles</w:t>
      </w:r>
    </w:p>
    <w:p w:rsidR="00DA4280" w:rsidRPr="00230AE6" w:rsidRDefault="00DA4280" w:rsidP="00DF0EF6">
      <w:pPr>
        <w:numPr>
          <w:ilvl w:val="1"/>
          <w:numId w:val="4"/>
        </w:numPr>
        <w:bidi w:val="0"/>
      </w:pPr>
      <w:r>
        <w:t xml:space="preserve">Only </w:t>
      </w:r>
      <w:r w:rsidRPr="00230AE6">
        <w:t>b + c</w:t>
      </w:r>
    </w:p>
    <w:p w:rsidR="00DA4280" w:rsidRDefault="00DA4280" w:rsidP="00DF0EF6">
      <w:pPr>
        <w:numPr>
          <w:ilvl w:val="0"/>
          <w:numId w:val="4"/>
        </w:numPr>
        <w:bidi w:val="0"/>
        <w:rPr>
          <w:b/>
          <w:bCs/>
        </w:rPr>
      </w:pPr>
      <w:r>
        <w:rPr>
          <w:b/>
          <w:bCs/>
        </w:rPr>
        <w:t>The purpose of providing adequate voids in the total aggregate mix is to:</w:t>
      </w:r>
    </w:p>
    <w:p w:rsidR="00DA4280" w:rsidRPr="00230AE6" w:rsidRDefault="00DA4280" w:rsidP="00DF0EF6">
      <w:pPr>
        <w:numPr>
          <w:ilvl w:val="1"/>
          <w:numId w:val="4"/>
        </w:numPr>
        <w:bidi w:val="0"/>
      </w:pPr>
      <w:r>
        <w:t>Allow water and air to circulate through the mix</w:t>
      </w:r>
    </w:p>
    <w:p w:rsidR="00DA4280" w:rsidRPr="00230AE6" w:rsidRDefault="00DA4280" w:rsidP="00DF0EF6">
      <w:pPr>
        <w:numPr>
          <w:ilvl w:val="1"/>
          <w:numId w:val="4"/>
        </w:numPr>
        <w:bidi w:val="0"/>
      </w:pPr>
      <w:r>
        <w:t>Allow aggregate to absorb limited amount of asphalt</w:t>
      </w:r>
    </w:p>
    <w:p w:rsidR="00DA4280" w:rsidRPr="00230AE6" w:rsidRDefault="00DA4280" w:rsidP="00DF0EF6">
      <w:pPr>
        <w:numPr>
          <w:ilvl w:val="1"/>
          <w:numId w:val="4"/>
        </w:numPr>
        <w:bidi w:val="0"/>
      </w:pPr>
      <w:r>
        <w:t>To ensure durable pavements</w:t>
      </w:r>
    </w:p>
    <w:p w:rsidR="00DA4280" w:rsidRDefault="00DA4280" w:rsidP="00DF0EF6">
      <w:pPr>
        <w:numPr>
          <w:ilvl w:val="1"/>
          <w:numId w:val="4"/>
        </w:numPr>
        <w:bidi w:val="0"/>
        <w:rPr>
          <w:b/>
          <w:bCs/>
        </w:rPr>
      </w:pPr>
      <w:r>
        <w:t>Permit small amount of compaction when traffic load is applied</w:t>
      </w:r>
      <w:r>
        <w:rPr>
          <w:b/>
          <w:bCs/>
        </w:rPr>
        <w:t xml:space="preserve"> </w:t>
      </w:r>
    </w:p>
    <w:p w:rsidR="00DA4280" w:rsidRDefault="00DA4280" w:rsidP="00DF0EF6">
      <w:pPr>
        <w:bidi w:val="0"/>
        <w:ind w:left="360"/>
        <w:rPr>
          <w:b/>
          <w:bCs/>
        </w:rPr>
      </w:pPr>
    </w:p>
    <w:p w:rsidR="00DA4280" w:rsidRDefault="00DA4280" w:rsidP="004B712E">
      <w:pPr>
        <w:bidi w:val="0"/>
        <w:ind w:hanging="180"/>
        <w:rPr>
          <w:b/>
          <w:bCs/>
        </w:rPr>
      </w:pPr>
      <w:r>
        <w:rPr>
          <w:b/>
          <w:bCs/>
        </w:rPr>
        <w:t>Q2. (10 points) Answer whether the following 10 questions are true (T) or false (F):</w:t>
      </w:r>
    </w:p>
    <w:p w:rsidR="00DA4280" w:rsidRPr="001C2A24" w:rsidRDefault="00DA4280" w:rsidP="004B712E">
      <w:pPr>
        <w:numPr>
          <w:ilvl w:val="0"/>
          <w:numId w:val="5"/>
        </w:numPr>
        <w:tabs>
          <w:tab w:val="clear" w:pos="1080"/>
          <w:tab w:val="num" w:pos="540"/>
        </w:tabs>
        <w:bidi w:val="0"/>
        <w:ind w:left="540" w:hanging="1440"/>
        <w:jc w:val="lowKashida"/>
      </w:pPr>
      <w:r>
        <w:t>In general, as s</w:t>
      </w:r>
      <w:r w:rsidRPr="001C2A24">
        <w:t xml:space="preserve">tability increases </w:t>
      </w:r>
      <w:r>
        <w:t xml:space="preserve">the </w:t>
      </w:r>
      <w:r w:rsidRPr="001C2A24">
        <w:t>unit weight of asphaltic mix increases.</w:t>
      </w:r>
    </w:p>
    <w:p w:rsidR="00DA4280" w:rsidRPr="001C2A24" w:rsidRDefault="00DA4280" w:rsidP="004B712E">
      <w:pPr>
        <w:numPr>
          <w:ilvl w:val="0"/>
          <w:numId w:val="5"/>
        </w:numPr>
        <w:tabs>
          <w:tab w:val="clear" w:pos="1080"/>
          <w:tab w:val="num" w:pos="540"/>
        </w:tabs>
        <w:bidi w:val="0"/>
        <w:ind w:left="540" w:hanging="1440"/>
        <w:jc w:val="lowKashida"/>
      </w:pPr>
      <w:r w:rsidRPr="001C2A24">
        <w:t>High voids cause early aging of asphaltic pavement structure.</w:t>
      </w:r>
    </w:p>
    <w:p w:rsidR="00DA4280" w:rsidRPr="001C2A24" w:rsidRDefault="00DA4280" w:rsidP="004B712E">
      <w:pPr>
        <w:numPr>
          <w:ilvl w:val="0"/>
          <w:numId w:val="5"/>
        </w:numPr>
        <w:tabs>
          <w:tab w:val="clear" w:pos="1080"/>
          <w:tab w:val="num" w:pos="540"/>
        </w:tabs>
        <w:bidi w:val="0"/>
        <w:ind w:left="540" w:hanging="1440"/>
        <w:jc w:val="lowKashida"/>
      </w:pPr>
      <w:r w:rsidRPr="001C2A24">
        <w:t>Consistency of asphalt in general is highly affected by its temperature.</w:t>
      </w:r>
    </w:p>
    <w:p w:rsidR="00DA4280" w:rsidRPr="001C2A24" w:rsidRDefault="00DA4280" w:rsidP="004B712E">
      <w:pPr>
        <w:numPr>
          <w:ilvl w:val="0"/>
          <w:numId w:val="5"/>
        </w:numPr>
        <w:tabs>
          <w:tab w:val="clear" w:pos="1080"/>
          <w:tab w:val="num" w:pos="540"/>
        </w:tabs>
        <w:bidi w:val="0"/>
        <w:ind w:left="540" w:right="-199" w:hanging="1440"/>
        <w:jc w:val="lowKashida"/>
      </w:pPr>
      <w:r>
        <w:t>The max. specific gravity of the paving mix assumes no voids in the asphalt concrete</w:t>
      </w:r>
      <w:r w:rsidRPr="001C2A24">
        <w:t>.</w:t>
      </w:r>
    </w:p>
    <w:p w:rsidR="00DA4280" w:rsidRPr="001C2A24" w:rsidRDefault="00DA4280" w:rsidP="004B712E">
      <w:pPr>
        <w:numPr>
          <w:ilvl w:val="0"/>
          <w:numId w:val="5"/>
        </w:numPr>
        <w:tabs>
          <w:tab w:val="clear" w:pos="1080"/>
          <w:tab w:val="num" w:pos="540"/>
        </w:tabs>
        <w:bidi w:val="0"/>
        <w:ind w:left="540" w:right="-58" w:hanging="1440"/>
        <w:jc w:val="lowKashida"/>
      </w:pPr>
      <w:r>
        <w:t>Effective asphalt content of asphalt mixes does not depend on the bitumen content.</w:t>
      </w:r>
    </w:p>
    <w:p w:rsidR="00DA4280" w:rsidRPr="001C2A24" w:rsidRDefault="00DA4280" w:rsidP="004B712E">
      <w:pPr>
        <w:numPr>
          <w:ilvl w:val="0"/>
          <w:numId w:val="5"/>
        </w:numPr>
        <w:tabs>
          <w:tab w:val="clear" w:pos="1080"/>
          <w:tab w:val="num" w:pos="540"/>
        </w:tabs>
        <w:bidi w:val="0"/>
        <w:ind w:left="540" w:hanging="1440"/>
        <w:jc w:val="lowKashida"/>
      </w:pPr>
      <w:r>
        <w:t xml:space="preserve">Rapid curing cut-back asphalt is obtained by mixing asphalt cement with Gasoline or Naphtha </w:t>
      </w:r>
    </w:p>
    <w:p w:rsidR="00DA4280" w:rsidRPr="001C2A24" w:rsidRDefault="00DA4280" w:rsidP="004B712E">
      <w:pPr>
        <w:numPr>
          <w:ilvl w:val="0"/>
          <w:numId w:val="5"/>
        </w:numPr>
        <w:tabs>
          <w:tab w:val="clear" w:pos="1080"/>
          <w:tab w:val="num" w:pos="540"/>
        </w:tabs>
        <w:bidi w:val="0"/>
        <w:ind w:left="540" w:hanging="1440"/>
        <w:jc w:val="lowKashida"/>
      </w:pPr>
      <w:r w:rsidRPr="001C2A24">
        <w:t>CBR is a type of penetration test used for subgrades, subbases, and basecourses.</w:t>
      </w:r>
    </w:p>
    <w:p w:rsidR="00DA4280" w:rsidRDefault="00DA4280" w:rsidP="004B712E">
      <w:pPr>
        <w:numPr>
          <w:ilvl w:val="0"/>
          <w:numId w:val="5"/>
        </w:numPr>
        <w:tabs>
          <w:tab w:val="clear" w:pos="1080"/>
          <w:tab w:val="num" w:pos="540"/>
        </w:tabs>
        <w:bidi w:val="0"/>
        <w:ind w:left="540" w:hanging="1440"/>
        <w:jc w:val="lowKashida"/>
      </w:pPr>
      <w:r w:rsidRPr="001C2A24">
        <w:t>Penetration test is a measure of consistency of bituminous materials expressed in millimeters.</w:t>
      </w:r>
    </w:p>
    <w:p w:rsidR="00DA4280" w:rsidRDefault="00DA4280" w:rsidP="004B712E">
      <w:pPr>
        <w:numPr>
          <w:ilvl w:val="0"/>
          <w:numId w:val="5"/>
        </w:numPr>
        <w:tabs>
          <w:tab w:val="clear" w:pos="1080"/>
          <w:tab w:val="num" w:pos="540"/>
        </w:tabs>
        <w:bidi w:val="0"/>
        <w:ind w:left="540" w:hanging="1440"/>
        <w:jc w:val="lowKashida"/>
      </w:pPr>
      <w:r>
        <w:t>The flash point is the temperature at which vapors will burn instantaneously in the presence of an open flame.</w:t>
      </w:r>
    </w:p>
    <w:p w:rsidR="00DA4280" w:rsidRPr="001C2A24" w:rsidRDefault="00DA4280" w:rsidP="004B712E">
      <w:pPr>
        <w:numPr>
          <w:ilvl w:val="0"/>
          <w:numId w:val="5"/>
        </w:numPr>
        <w:tabs>
          <w:tab w:val="clear" w:pos="1080"/>
          <w:tab w:val="num" w:pos="540"/>
        </w:tabs>
        <w:bidi w:val="0"/>
        <w:ind w:left="540" w:hanging="1440"/>
        <w:jc w:val="lowKashida"/>
      </w:pPr>
      <w:r>
        <w:t>The mix design at optimum asphalt content should satisfy all the requirements of stability, flow, air voids, and VMA.</w:t>
      </w:r>
    </w:p>
    <w:p w:rsidR="00DA4280" w:rsidRDefault="00DA4280" w:rsidP="00DF0EF6">
      <w:pPr>
        <w:pStyle w:val="Heading3"/>
        <w:rPr>
          <w:b/>
          <w:bCs/>
          <w:sz w:val="20"/>
        </w:rPr>
      </w:pPr>
    </w:p>
    <w:p w:rsidR="00DA4280" w:rsidRPr="004B712E" w:rsidRDefault="00DA4280" w:rsidP="00DF0EF6">
      <w:pPr>
        <w:pStyle w:val="Heading3"/>
        <w:rPr>
          <w:b/>
          <w:bCs/>
          <w:sz w:val="22"/>
          <w:szCs w:val="22"/>
        </w:rPr>
      </w:pPr>
      <w:r w:rsidRPr="004B712E">
        <w:rPr>
          <w:b/>
          <w:bCs/>
          <w:sz w:val="22"/>
          <w:szCs w:val="22"/>
        </w:rPr>
        <w:t>Q.3 (10 points) Provide a sketch for the following:</w:t>
      </w:r>
    </w:p>
    <w:p w:rsidR="00DA4280" w:rsidRDefault="00DA4280" w:rsidP="00DF0EF6">
      <w:pPr>
        <w:numPr>
          <w:ilvl w:val="0"/>
          <w:numId w:val="3"/>
        </w:numPr>
        <w:bidi w:val="0"/>
      </w:pPr>
      <w:r w:rsidRPr="001C2A24">
        <w:t>Typical c</w:t>
      </w:r>
      <w:r>
        <w:t>ross-section of pavement structure</w:t>
      </w:r>
    </w:p>
    <w:p w:rsidR="00DA4280" w:rsidRDefault="00DA4280" w:rsidP="00DF0EF6">
      <w:pPr>
        <w:bidi w:val="0"/>
        <w:ind w:left="360"/>
      </w:pPr>
    </w:p>
    <w:p w:rsidR="00DA4280" w:rsidRDefault="00DA4280" w:rsidP="00DF0EF6">
      <w:pPr>
        <w:bidi w:val="0"/>
        <w:ind w:left="360"/>
      </w:pPr>
    </w:p>
    <w:p w:rsidR="00DA4280" w:rsidRDefault="00DA4280" w:rsidP="00DF0EF6">
      <w:pPr>
        <w:bidi w:val="0"/>
        <w:ind w:left="360"/>
      </w:pPr>
    </w:p>
    <w:p w:rsidR="00DA4280" w:rsidRDefault="00DA4280" w:rsidP="00DF0EF6">
      <w:pPr>
        <w:bidi w:val="0"/>
        <w:ind w:left="360"/>
      </w:pPr>
    </w:p>
    <w:p w:rsidR="00DA4280" w:rsidRDefault="00DA4280" w:rsidP="00DF0EF6">
      <w:pPr>
        <w:bidi w:val="0"/>
        <w:ind w:left="360"/>
      </w:pPr>
    </w:p>
    <w:p w:rsidR="00DA4280" w:rsidRDefault="00DA4280" w:rsidP="00DF0EF6">
      <w:pPr>
        <w:bidi w:val="0"/>
        <w:ind w:left="360"/>
      </w:pPr>
    </w:p>
    <w:p w:rsidR="00DA4280" w:rsidRDefault="00DA4280" w:rsidP="00DF0EF6">
      <w:pPr>
        <w:bidi w:val="0"/>
        <w:ind w:left="360"/>
      </w:pPr>
    </w:p>
    <w:p w:rsidR="00DA4280" w:rsidRPr="001C2A24" w:rsidRDefault="00DA4280" w:rsidP="00DF0EF6">
      <w:pPr>
        <w:numPr>
          <w:ilvl w:val="0"/>
          <w:numId w:val="3"/>
        </w:numPr>
        <w:bidi w:val="0"/>
      </w:pPr>
      <w:r>
        <w:t>The cur</w:t>
      </w:r>
      <w:r w:rsidRPr="001C2A24">
        <w:t xml:space="preserve">ve </w:t>
      </w:r>
      <w:r>
        <w:t>of</w:t>
      </w:r>
      <w:r w:rsidRPr="001C2A24">
        <w:t xml:space="preserve"> Percent Voids in Mineral Aggregate </w:t>
      </w:r>
      <w:r>
        <w:t>(VMA) versus</w:t>
      </w:r>
      <w:r w:rsidRPr="001C2A24">
        <w:t xml:space="preserve"> Asphalt Content by weight of </w:t>
      </w:r>
      <w:r>
        <w:t>m</w:t>
      </w:r>
      <w:r w:rsidRPr="001C2A24">
        <w:t>ix</w:t>
      </w:r>
    </w:p>
    <w:p w:rsidR="00DA4280" w:rsidRDefault="00DA4280" w:rsidP="00DF0EF6">
      <w:pPr>
        <w:bidi w:val="0"/>
      </w:pPr>
    </w:p>
    <w:p w:rsidR="00DA4280" w:rsidRDefault="00DA4280" w:rsidP="00DF0EF6">
      <w:pPr>
        <w:pStyle w:val="Title"/>
      </w:pPr>
    </w:p>
    <w:p w:rsidR="00DA4280" w:rsidRDefault="00DA4280" w:rsidP="00DF0EF6">
      <w:pPr>
        <w:pStyle w:val="Title"/>
      </w:pPr>
    </w:p>
    <w:p w:rsidR="00DA4280" w:rsidRDefault="00DA4280" w:rsidP="00DF0EF6">
      <w:pPr>
        <w:pStyle w:val="Title"/>
      </w:pPr>
    </w:p>
    <w:p w:rsidR="00DA4280" w:rsidRDefault="00DA4280" w:rsidP="00DF0EF6">
      <w:pPr>
        <w:pStyle w:val="Title"/>
      </w:pPr>
    </w:p>
    <w:p w:rsidR="00DA4280" w:rsidRDefault="00DA4280" w:rsidP="00DF0EF6">
      <w:pPr>
        <w:pStyle w:val="Title"/>
      </w:pPr>
    </w:p>
    <w:p w:rsidR="00DA4280" w:rsidRDefault="00DA4280" w:rsidP="00DF0EF6">
      <w:pPr>
        <w:pStyle w:val="Title"/>
      </w:pPr>
    </w:p>
    <w:p w:rsidR="00DA4280" w:rsidRPr="004B712E" w:rsidRDefault="00DA4280" w:rsidP="00DF0EF6">
      <w:pPr>
        <w:pStyle w:val="Title"/>
        <w:numPr>
          <w:ilvl w:val="0"/>
          <w:numId w:val="3"/>
        </w:numPr>
        <w:jc w:val="lowKashida"/>
        <w:rPr>
          <w:b w:val="0"/>
          <w:bCs w:val="0"/>
          <w:sz w:val="22"/>
          <w:szCs w:val="22"/>
        </w:rPr>
      </w:pPr>
      <w:r w:rsidRPr="004B712E">
        <w:rPr>
          <w:b w:val="0"/>
          <w:bCs w:val="0"/>
          <w:sz w:val="22"/>
          <w:szCs w:val="22"/>
        </w:rPr>
        <w:t>Proper results of CBR test (no correction is needed)</w:t>
      </w:r>
    </w:p>
    <w:p w:rsidR="00DA4280" w:rsidRPr="00230AE6" w:rsidRDefault="00DA4280" w:rsidP="00DF0EF6">
      <w:pPr>
        <w:pStyle w:val="Title"/>
        <w:rPr>
          <w:sz w:val="22"/>
          <w:szCs w:val="22"/>
        </w:rPr>
      </w:pPr>
      <w:r>
        <w:br w:type="page"/>
      </w:r>
      <w:r w:rsidRPr="00230AE6">
        <w:rPr>
          <w:sz w:val="22"/>
          <w:szCs w:val="22"/>
        </w:rPr>
        <w:t>An-Najah National University – Department of Civil Engineering</w:t>
      </w:r>
    </w:p>
    <w:p w:rsidR="00DA4280" w:rsidRPr="00230AE6" w:rsidRDefault="00DA4280" w:rsidP="004B712E">
      <w:pPr>
        <w:bidi w:val="0"/>
        <w:rPr>
          <w:sz w:val="22"/>
          <w:szCs w:val="22"/>
        </w:rPr>
      </w:pPr>
      <w:r w:rsidRPr="00230AE6">
        <w:rPr>
          <w:sz w:val="22"/>
          <w:szCs w:val="22"/>
        </w:rPr>
        <w:t>Transportation Systems III</w:t>
      </w:r>
      <w:r>
        <w:rPr>
          <w:sz w:val="22"/>
          <w:szCs w:val="22"/>
        </w:rPr>
        <w:t xml:space="preserve"> - 61461</w:t>
      </w:r>
      <w:r w:rsidRPr="00230AE6">
        <w:rPr>
          <w:sz w:val="22"/>
          <w:szCs w:val="22"/>
        </w:rPr>
        <w:tab/>
      </w:r>
      <w:r w:rsidRPr="00230AE6">
        <w:rPr>
          <w:sz w:val="22"/>
          <w:szCs w:val="22"/>
        </w:rPr>
        <w:tab/>
      </w:r>
      <w:r w:rsidRPr="00230AE6">
        <w:rPr>
          <w:sz w:val="22"/>
          <w:szCs w:val="22"/>
        </w:rPr>
        <w:tab/>
      </w:r>
      <w:r w:rsidRPr="00230AE6">
        <w:rPr>
          <w:sz w:val="22"/>
          <w:szCs w:val="22"/>
        </w:rPr>
        <w:tab/>
      </w:r>
      <w:r w:rsidRPr="00230AE6">
        <w:rPr>
          <w:sz w:val="22"/>
          <w:szCs w:val="22"/>
        </w:rPr>
        <w:tab/>
        <w:t>1</w:t>
      </w:r>
      <w:r w:rsidRPr="00230AE6">
        <w:rPr>
          <w:sz w:val="22"/>
          <w:szCs w:val="22"/>
          <w:vertAlign w:val="superscript"/>
        </w:rPr>
        <w:t>st</w:t>
      </w:r>
      <w:r w:rsidRPr="00230AE6">
        <w:rPr>
          <w:sz w:val="22"/>
          <w:szCs w:val="22"/>
        </w:rPr>
        <w:t xml:space="preserve"> Midterm Exam</w:t>
      </w:r>
    </w:p>
    <w:p w:rsidR="00DA4280" w:rsidRDefault="00DA4280" w:rsidP="00DF0EF6">
      <w:pPr>
        <w:bidi w:val="0"/>
        <w:rPr>
          <w:sz w:val="22"/>
          <w:szCs w:val="22"/>
        </w:rPr>
      </w:pPr>
      <w:r w:rsidRPr="00230AE6">
        <w:rPr>
          <w:sz w:val="22"/>
          <w:szCs w:val="22"/>
        </w:rPr>
        <w:t xml:space="preserve">October </w:t>
      </w:r>
      <w:r>
        <w:rPr>
          <w:sz w:val="22"/>
          <w:szCs w:val="22"/>
        </w:rPr>
        <w:t>14</w:t>
      </w:r>
      <w:r w:rsidRPr="00230AE6">
        <w:rPr>
          <w:sz w:val="22"/>
          <w:szCs w:val="22"/>
        </w:rPr>
        <w:t>, 200</w:t>
      </w:r>
      <w:r>
        <w:rPr>
          <w:sz w:val="22"/>
          <w:szCs w:val="22"/>
        </w:rPr>
        <w:t>9</w:t>
      </w:r>
      <w:r w:rsidRPr="00230AE6">
        <w:rPr>
          <w:sz w:val="22"/>
          <w:szCs w:val="22"/>
        </w:rPr>
        <w:tab/>
      </w:r>
      <w:r w:rsidRPr="00230AE6">
        <w:rPr>
          <w:sz w:val="22"/>
          <w:szCs w:val="22"/>
        </w:rPr>
        <w:tab/>
      </w:r>
      <w:r w:rsidRPr="00230AE6">
        <w:rPr>
          <w:sz w:val="22"/>
          <w:szCs w:val="22"/>
        </w:rPr>
        <w:tab/>
      </w:r>
      <w:r w:rsidRPr="00230AE6">
        <w:rPr>
          <w:sz w:val="22"/>
          <w:szCs w:val="22"/>
        </w:rPr>
        <w:tab/>
      </w:r>
      <w:r w:rsidRPr="00230AE6">
        <w:rPr>
          <w:sz w:val="22"/>
          <w:szCs w:val="22"/>
        </w:rPr>
        <w:tab/>
      </w:r>
      <w:r w:rsidRPr="00230AE6">
        <w:rPr>
          <w:sz w:val="22"/>
          <w:szCs w:val="22"/>
        </w:rPr>
        <w:tab/>
      </w:r>
      <w:r w:rsidRPr="00230AE6">
        <w:rPr>
          <w:sz w:val="22"/>
          <w:szCs w:val="22"/>
        </w:rPr>
        <w:tab/>
        <w:t>1</w:t>
      </w:r>
      <w:r>
        <w:rPr>
          <w:sz w:val="22"/>
          <w:szCs w:val="22"/>
        </w:rPr>
        <w:t>Hr : 1</w:t>
      </w:r>
      <w:r w:rsidRPr="00230AE6">
        <w:rPr>
          <w:sz w:val="22"/>
          <w:szCs w:val="22"/>
        </w:rPr>
        <w:t xml:space="preserve">5 </w:t>
      </w:r>
      <w:r>
        <w:rPr>
          <w:sz w:val="22"/>
          <w:szCs w:val="22"/>
        </w:rPr>
        <w:t>min</w:t>
      </w:r>
    </w:p>
    <w:p w:rsidR="00DA4280" w:rsidRPr="00230AE6" w:rsidRDefault="00DA4280" w:rsidP="00DF0EF6">
      <w:pPr>
        <w:pBdr>
          <w:bottom w:val="single" w:sz="4" w:space="1" w:color="auto"/>
        </w:pBdr>
        <w:bidi w:val="0"/>
        <w:rPr>
          <w:sz w:val="22"/>
          <w:szCs w:val="22"/>
        </w:rPr>
      </w:pPr>
      <w:r>
        <w:rPr>
          <w:sz w:val="22"/>
          <w:szCs w:val="22"/>
        </w:rPr>
        <w:t>Dr. Khaled Al-Sahili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Dr. Sami Hijjawi</w:t>
      </w:r>
    </w:p>
    <w:p w:rsidR="00DA4280" w:rsidRPr="00230AE6" w:rsidRDefault="00DA4280" w:rsidP="00DF0EF6">
      <w:pPr>
        <w:bidi w:val="0"/>
        <w:rPr>
          <w:sz w:val="22"/>
          <w:szCs w:val="22"/>
        </w:rPr>
      </w:pPr>
    </w:p>
    <w:p w:rsidR="00DA4280" w:rsidRPr="00230AE6" w:rsidRDefault="00DA4280" w:rsidP="00DF0EF6">
      <w:pPr>
        <w:pStyle w:val="Heading2"/>
        <w:rPr>
          <w:sz w:val="22"/>
          <w:szCs w:val="22"/>
        </w:rPr>
      </w:pPr>
      <w:r w:rsidRPr="00230AE6">
        <w:rPr>
          <w:sz w:val="22"/>
          <w:szCs w:val="22"/>
        </w:rPr>
        <w:t xml:space="preserve">Part </w:t>
      </w:r>
      <w:r>
        <w:rPr>
          <w:sz w:val="22"/>
          <w:szCs w:val="22"/>
        </w:rPr>
        <w:t>II</w:t>
      </w:r>
      <w:r w:rsidRPr="00230AE6">
        <w:rPr>
          <w:sz w:val="22"/>
          <w:szCs w:val="22"/>
        </w:rPr>
        <w:t xml:space="preserve"> – </w:t>
      </w:r>
      <w:r>
        <w:rPr>
          <w:sz w:val="22"/>
          <w:szCs w:val="22"/>
        </w:rPr>
        <w:t>Open</w:t>
      </w:r>
      <w:r w:rsidRPr="00230AE6">
        <w:rPr>
          <w:sz w:val="22"/>
          <w:szCs w:val="22"/>
        </w:rPr>
        <w:t xml:space="preserve"> Book –  </w:t>
      </w:r>
      <w:r>
        <w:rPr>
          <w:sz w:val="22"/>
          <w:szCs w:val="22"/>
        </w:rPr>
        <w:t xml:space="preserve">50 </w:t>
      </w:r>
      <w:r w:rsidRPr="00230AE6">
        <w:rPr>
          <w:sz w:val="22"/>
          <w:szCs w:val="22"/>
        </w:rPr>
        <w:t>minutes only</w:t>
      </w:r>
      <w:r>
        <w:rPr>
          <w:sz w:val="22"/>
          <w:szCs w:val="22"/>
        </w:rPr>
        <w:t xml:space="preserve"> (65 points)</w:t>
      </w:r>
    </w:p>
    <w:p w:rsidR="00DA4280" w:rsidRDefault="00DA4280" w:rsidP="00DF0EF6">
      <w:pPr>
        <w:pStyle w:val="BodyText"/>
      </w:pPr>
    </w:p>
    <w:p w:rsidR="00DA4280" w:rsidRPr="00B668CE" w:rsidRDefault="00DA4280" w:rsidP="0083586F">
      <w:pPr>
        <w:bidi w:val="0"/>
        <w:spacing w:line="360" w:lineRule="auto"/>
        <w:jc w:val="lowKashida"/>
        <w:rPr>
          <w:sz w:val="22"/>
          <w:szCs w:val="22"/>
        </w:rPr>
      </w:pPr>
      <w:r w:rsidRPr="00B668CE">
        <w:rPr>
          <w:b/>
          <w:bCs/>
          <w:sz w:val="22"/>
          <w:szCs w:val="22"/>
        </w:rPr>
        <w:t xml:space="preserve">Q-1 </w:t>
      </w:r>
      <w:r>
        <w:rPr>
          <w:b/>
          <w:bCs/>
          <w:sz w:val="22"/>
          <w:szCs w:val="22"/>
        </w:rPr>
        <w:t xml:space="preserve">(20 points) </w:t>
      </w:r>
      <w:r w:rsidRPr="00B668CE">
        <w:rPr>
          <w:sz w:val="22"/>
          <w:szCs w:val="22"/>
        </w:rPr>
        <w:t>The following table shows data, which were summarized from tests on a saturated silty clay. On the basis of these data, compute:</w:t>
      </w:r>
    </w:p>
    <w:p w:rsidR="00DA4280" w:rsidRPr="00B668CE" w:rsidRDefault="00DA4280" w:rsidP="00BC6AD6">
      <w:pPr>
        <w:pStyle w:val="ListParagraph"/>
        <w:numPr>
          <w:ilvl w:val="0"/>
          <w:numId w:val="2"/>
        </w:numPr>
        <w:bidi w:val="0"/>
        <w:spacing w:line="360" w:lineRule="auto"/>
        <w:jc w:val="lowKashida"/>
        <w:rPr>
          <w:sz w:val="22"/>
          <w:szCs w:val="22"/>
        </w:rPr>
      </w:pPr>
      <w:r w:rsidRPr="00B668CE">
        <w:rPr>
          <w:sz w:val="22"/>
          <w:szCs w:val="22"/>
          <w:u w:val="single"/>
        </w:rPr>
        <w:t>liquidity index</w:t>
      </w:r>
      <w:r w:rsidRPr="00B668CE">
        <w:rPr>
          <w:sz w:val="22"/>
          <w:szCs w:val="22"/>
        </w:rPr>
        <w:t xml:space="preserve">, </w:t>
      </w:r>
    </w:p>
    <w:p w:rsidR="00DA4280" w:rsidRPr="00B668CE" w:rsidRDefault="00DA4280" w:rsidP="00BC6AD6">
      <w:pPr>
        <w:pStyle w:val="ListParagraph"/>
        <w:bidi w:val="0"/>
        <w:spacing w:line="360" w:lineRule="auto"/>
        <w:jc w:val="lowKashida"/>
        <w:rPr>
          <w:sz w:val="22"/>
          <w:szCs w:val="22"/>
          <w:u w:val="single"/>
        </w:rPr>
      </w:pPr>
    </w:p>
    <w:p w:rsidR="00DA4280" w:rsidRPr="00B668CE" w:rsidRDefault="00DA4280" w:rsidP="00BC6AD6">
      <w:pPr>
        <w:pStyle w:val="ListParagraph"/>
        <w:bidi w:val="0"/>
        <w:spacing w:line="360" w:lineRule="auto"/>
        <w:jc w:val="lowKashida"/>
        <w:rPr>
          <w:sz w:val="22"/>
          <w:szCs w:val="22"/>
        </w:rPr>
      </w:pPr>
    </w:p>
    <w:p w:rsidR="00DA4280" w:rsidRPr="00B668CE" w:rsidRDefault="00DA4280" w:rsidP="00BC6AD6">
      <w:pPr>
        <w:pStyle w:val="ListParagraph"/>
        <w:numPr>
          <w:ilvl w:val="0"/>
          <w:numId w:val="2"/>
        </w:numPr>
        <w:bidi w:val="0"/>
        <w:spacing w:line="360" w:lineRule="auto"/>
        <w:jc w:val="lowKashida"/>
        <w:rPr>
          <w:sz w:val="22"/>
          <w:szCs w:val="22"/>
        </w:rPr>
      </w:pPr>
      <w:r w:rsidRPr="00B668CE">
        <w:rPr>
          <w:sz w:val="22"/>
          <w:szCs w:val="22"/>
          <w:u w:val="single"/>
        </w:rPr>
        <w:t>plasticity index</w:t>
      </w:r>
      <w:r w:rsidRPr="00B668CE">
        <w:rPr>
          <w:sz w:val="22"/>
          <w:szCs w:val="22"/>
        </w:rPr>
        <w:t xml:space="preserve"> </w:t>
      </w:r>
    </w:p>
    <w:p w:rsidR="00DA4280" w:rsidRPr="00B668CE" w:rsidRDefault="00DA4280" w:rsidP="00BC6AD6">
      <w:pPr>
        <w:bidi w:val="0"/>
        <w:spacing w:line="360" w:lineRule="auto"/>
        <w:jc w:val="lowKashida"/>
        <w:rPr>
          <w:sz w:val="22"/>
          <w:szCs w:val="22"/>
        </w:rPr>
      </w:pPr>
    </w:p>
    <w:p w:rsidR="00DA4280" w:rsidRPr="00B668CE" w:rsidRDefault="00DA4280" w:rsidP="00BC6AD6">
      <w:pPr>
        <w:bidi w:val="0"/>
        <w:spacing w:line="360" w:lineRule="auto"/>
        <w:jc w:val="lowKashida"/>
        <w:rPr>
          <w:sz w:val="22"/>
          <w:szCs w:val="22"/>
        </w:rPr>
      </w:pPr>
    </w:p>
    <w:p w:rsidR="00DA4280" w:rsidRPr="00B668CE" w:rsidRDefault="00DA4280" w:rsidP="00BC6AD6">
      <w:pPr>
        <w:pStyle w:val="ListParagraph"/>
        <w:numPr>
          <w:ilvl w:val="0"/>
          <w:numId w:val="2"/>
        </w:numPr>
        <w:bidi w:val="0"/>
        <w:spacing w:line="360" w:lineRule="auto"/>
        <w:jc w:val="lowKashida"/>
        <w:rPr>
          <w:sz w:val="22"/>
          <w:szCs w:val="22"/>
        </w:rPr>
      </w:pPr>
      <w:r w:rsidRPr="00B668CE">
        <w:rPr>
          <w:sz w:val="22"/>
          <w:szCs w:val="22"/>
        </w:rPr>
        <w:t xml:space="preserve"> </w:t>
      </w:r>
      <w:r w:rsidRPr="00B668CE">
        <w:rPr>
          <w:sz w:val="22"/>
          <w:szCs w:val="22"/>
          <w:u w:val="single"/>
        </w:rPr>
        <w:t>group index</w:t>
      </w:r>
      <w:r w:rsidRPr="00B668CE">
        <w:rPr>
          <w:sz w:val="22"/>
          <w:szCs w:val="22"/>
        </w:rPr>
        <w:t xml:space="preserve"> of soil.</w:t>
      </w:r>
    </w:p>
    <w:p w:rsidR="00DA4280" w:rsidRPr="00B668CE" w:rsidRDefault="00DA4280" w:rsidP="00BC6AD6">
      <w:pPr>
        <w:bidi w:val="0"/>
        <w:spacing w:line="360" w:lineRule="auto"/>
        <w:jc w:val="lowKashida"/>
        <w:rPr>
          <w:sz w:val="22"/>
          <w:szCs w:val="22"/>
        </w:rPr>
      </w:pPr>
    </w:p>
    <w:p w:rsidR="00DA4280" w:rsidRPr="00B668CE" w:rsidRDefault="00DA4280" w:rsidP="00BC6AD6">
      <w:pPr>
        <w:bidi w:val="0"/>
        <w:spacing w:line="360" w:lineRule="auto"/>
        <w:jc w:val="lowKashida"/>
        <w:rPr>
          <w:sz w:val="22"/>
          <w:szCs w:val="22"/>
        </w:rPr>
      </w:pPr>
      <w:r>
        <w:rPr>
          <w:noProof/>
        </w:rPr>
        <w:pict>
          <v:rect id="_x0000_s1032" style="position:absolute;left:0;text-align:left;margin-left:284.4pt;margin-top:5.55pt;width:118.5pt;height:26.25pt;z-index:251654144"/>
        </w:pict>
      </w:r>
    </w:p>
    <w:p w:rsidR="00DA4280" w:rsidRPr="00B668CE" w:rsidRDefault="00DA4280" w:rsidP="004A4BD4">
      <w:pPr>
        <w:bidi w:val="0"/>
        <w:spacing w:line="360" w:lineRule="auto"/>
        <w:jc w:val="lowKashida"/>
        <w:rPr>
          <w:sz w:val="22"/>
          <w:szCs w:val="22"/>
        </w:rPr>
      </w:pPr>
      <w:r w:rsidRPr="00B668CE">
        <w:rPr>
          <w:sz w:val="22"/>
          <w:szCs w:val="22"/>
        </w:rPr>
        <w:t>c- Classify the soil according to AASHTO system</w:t>
      </w:r>
    </w:p>
    <w:p w:rsidR="00DA4280" w:rsidRPr="00B668CE" w:rsidRDefault="00DA4280" w:rsidP="00A410DD">
      <w:pPr>
        <w:bidi w:val="0"/>
        <w:spacing w:line="360" w:lineRule="auto"/>
        <w:jc w:val="lowKashida"/>
        <w:rPr>
          <w:sz w:val="22"/>
          <w:szCs w:val="22"/>
        </w:rPr>
      </w:pPr>
      <w:r>
        <w:rPr>
          <w:noProof/>
        </w:rPr>
        <w:pict>
          <v:rect id="_x0000_s1033" style="position:absolute;left:0;text-align:left;margin-left:302.4pt;margin-top:.5pt;width:114pt;height:26.25pt;z-index:251653120"/>
        </w:pict>
      </w:r>
      <w:r w:rsidRPr="00B668CE">
        <w:rPr>
          <w:sz w:val="22"/>
          <w:szCs w:val="22"/>
        </w:rPr>
        <w:t>d-Describe the rating of the soil as subgrade.</w:t>
      </w:r>
    </w:p>
    <w:p w:rsidR="00DA4280" w:rsidRPr="00B668CE" w:rsidRDefault="00DA4280" w:rsidP="00BC6AD6">
      <w:pPr>
        <w:pStyle w:val="ListParagraph"/>
        <w:bidi w:val="0"/>
        <w:spacing w:line="360" w:lineRule="auto"/>
        <w:jc w:val="lowKashida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3"/>
        <w:gridCol w:w="851"/>
        <w:gridCol w:w="2410"/>
        <w:gridCol w:w="850"/>
      </w:tblGrid>
      <w:tr w:rsidR="00DA4280" w:rsidRPr="00B668CE">
        <w:trPr>
          <w:jc w:val="center"/>
        </w:trPr>
        <w:tc>
          <w:tcPr>
            <w:tcW w:w="1923" w:type="dxa"/>
          </w:tcPr>
          <w:p w:rsidR="00DA4280" w:rsidRPr="00B668CE" w:rsidRDefault="00DA4280" w:rsidP="008A00A5">
            <w:pPr>
              <w:bidi w:val="0"/>
              <w:jc w:val="lowKashida"/>
              <w:rPr>
                <w:sz w:val="20"/>
                <w:szCs w:val="20"/>
              </w:rPr>
            </w:pPr>
            <w:r w:rsidRPr="00B668CE">
              <w:rPr>
                <w:sz w:val="20"/>
                <w:szCs w:val="20"/>
              </w:rPr>
              <w:t>Water content (%)</w:t>
            </w:r>
          </w:p>
        </w:tc>
        <w:tc>
          <w:tcPr>
            <w:tcW w:w="851" w:type="dxa"/>
          </w:tcPr>
          <w:p w:rsidR="00DA4280" w:rsidRPr="00B668CE" w:rsidRDefault="00DA4280" w:rsidP="008A00A5">
            <w:pPr>
              <w:bidi w:val="0"/>
              <w:jc w:val="lowKashida"/>
              <w:rPr>
                <w:sz w:val="20"/>
                <w:szCs w:val="20"/>
              </w:rPr>
            </w:pPr>
            <w:r w:rsidRPr="00B668CE">
              <w:rPr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:rsidR="00DA4280" w:rsidRPr="00B668CE" w:rsidRDefault="00DA4280" w:rsidP="008A00A5">
            <w:pPr>
              <w:bidi w:val="0"/>
              <w:jc w:val="lowKashida"/>
              <w:rPr>
                <w:sz w:val="20"/>
                <w:szCs w:val="20"/>
              </w:rPr>
            </w:pPr>
            <w:r w:rsidRPr="00B668CE">
              <w:rPr>
                <w:sz w:val="20"/>
                <w:szCs w:val="20"/>
              </w:rPr>
              <w:t>Specific gravity</w:t>
            </w:r>
          </w:p>
        </w:tc>
        <w:tc>
          <w:tcPr>
            <w:tcW w:w="850" w:type="dxa"/>
          </w:tcPr>
          <w:p w:rsidR="00DA4280" w:rsidRPr="00B668CE" w:rsidRDefault="00DA4280" w:rsidP="008A00A5">
            <w:pPr>
              <w:bidi w:val="0"/>
              <w:jc w:val="lowKashida"/>
              <w:rPr>
                <w:sz w:val="20"/>
                <w:szCs w:val="20"/>
              </w:rPr>
            </w:pPr>
            <w:r w:rsidRPr="00B668CE">
              <w:rPr>
                <w:sz w:val="20"/>
                <w:szCs w:val="20"/>
              </w:rPr>
              <w:t>2.73</w:t>
            </w:r>
          </w:p>
        </w:tc>
      </w:tr>
      <w:tr w:rsidR="00DA4280" w:rsidRPr="00B668CE">
        <w:trPr>
          <w:jc w:val="center"/>
        </w:trPr>
        <w:tc>
          <w:tcPr>
            <w:tcW w:w="1923" w:type="dxa"/>
          </w:tcPr>
          <w:p w:rsidR="00DA4280" w:rsidRPr="00B668CE" w:rsidRDefault="00DA4280" w:rsidP="008A00A5">
            <w:pPr>
              <w:bidi w:val="0"/>
              <w:jc w:val="lowKashida"/>
              <w:rPr>
                <w:sz w:val="20"/>
                <w:szCs w:val="20"/>
              </w:rPr>
            </w:pPr>
            <w:r w:rsidRPr="00B668CE">
              <w:rPr>
                <w:sz w:val="20"/>
                <w:szCs w:val="20"/>
              </w:rPr>
              <w:t>Liquid limit (%)</w:t>
            </w:r>
          </w:p>
        </w:tc>
        <w:tc>
          <w:tcPr>
            <w:tcW w:w="851" w:type="dxa"/>
          </w:tcPr>
          <w:p w:rsidR="00DA4280" w:rsidRPr="00B668CE" w:rsidRDefault="00DA4280" w:rsidP="008A00A5">
            <w:pPr>
              <w:bidi w:val="0"/>
              <w:jc w:val="lowKashida"/>
              <w:rPr>
                <w:sz w:val="20"/>
                <w:szCs w:val="20"/>
              </w:rPr>
            </w:pPr>
            <w:r w:rsidRPr="00B668CE">
              <w:rPr>
                <w:sz w:val="20"/>
                <w:szCs w:val="20"/>
              </w:rPr>
              <w:t>48</w:t>
            </w:r>
          </w:p>
        </w:tc>
        <w:tc>
          <w:tcPr>
            <w:tcW w:w="2410" w:type="dxa"/>
          </w:tcPr>
          <w:p w:rsidR="00DA4280" w:rsidRPr="00B668CE" w:rsidRDefault="00DA4280" w:rsidP="008A00A5">
            <w:pPr>
              <w:bidi w:val="0"/>
              <w:jc w:val="lowKashida"/>
              <w:rPr>
                <w:sz w:val="20"/>
                <w:szCs w:val="20"/>
              </w:rPr>
            </w:pPr>
            <w:r w:rsidRPr="00B668CE">
              <w:rPr>
                <w:sz w:val="20"/>
                <w:szCs w:val="20"/>
              </w:rPr>
              <w:t>Shrinkage limit (%)</w:t>
            </w:r>
          </w:p>
        </w:tc>
        <w:tc>
          <w:tcPr>
            <w:tcW w:w="850" w:type="dxa"/>
          </w:tcPr>
          <w:p w:rsidR="00DA4280" w:rsidRPr="00B668CE" w:rsidRDefault="00DA4280" w:rsidP="008A00A5">
            <w:pPr>
              <w:bidi w:val="0"/>
              <w:jc w:val="lowKashida"/>
              <w:rPr>
                <w:sz w:val="20"/>
                <w:szCs w:val="20"/>
              </w:rPr>
            </w:pPr>
            <w:r w:rsidRPr="00B668CE">
              <w:rPr>
                <w:sz w:val="20"/>
                <w:szCs w:val="20"/>
              </w:rPr>
              <w:t>12</w:t>
            </w:r>
          </w:p>
        </w:tc>
      </w:tr>
      <w:tr w:rsidR="00DA4280" w:rsidRPr="00B668CE">
        <w:trPr>
          <w:trHeight w:val="112"/>
          <w:jc w:val="center"/>
        </w:trPr>
        <w:tc>
          <w:tcPr>
            <w:tcW w:w="1923" w:type="dxa"/>
          </w:tcPr>
          <w:p w:rsidR="00DA4280" w:rsidRPr="00B668CE" w:rsidRDefault="00DA4280" w:rsidP="008A00A5">
            <w:pPr>
              <w:bidi w:val="0"/>
              <w:jc w:val="lowKashida"/>
              <w:rPr>
                <w:sz w:val="20"/>
                <w:szCs w:val="20"/>
              </w:rPr>
            </w:pPr>
            <w:r w:rsidRPr="00B668CE">
              <w:rPr>
                <w:sz w:val="20"/>
                <w:szCs w:val="20"/>
              </w:rPr>
              <w:t>Plastic limit (%)</w:t>
            </w:r>
          </w:p>
        </w:tc>
        <w:tc>
          <w:tcPr>
            <w:tcW w:w="851" w:type="dxa"/>
          </w:tcPr>
          <w:p w:rsidR="00DA4280" w:rsidRPr="00B668CE" w:rsidRDefault="00DA4280" w:rsidP="008A00A5">
            <w:pPr>
              <w:bidi w:val="0"/>
              <w:jc w:val="lowKashida"/>
              <w:rPr>
                <w:sz w:val="20"/>
                <w:szCs w:val="20"/>
              </w:rPr>
            </w:pPr>
            <w:r w:rsidRPr="00B668CE">
              <w:rPr>
                <w:sz w:val="20"/>
                <w:szCs w:val="20"/>
              </w:rPr>
              <w:t>22</w:t>
            </w:r>
          </w:p>
        </w:tc>
        <w:tc>
          <w:tcPr>
            <w:tcW w:w="2410" w:type="dxa"/>
          </w:tcPr>
          <w:p w:rsidR="00DA4280" w:rsidRPr="00B668CE" w:rsidRDefault="00DA4280" w:rsidP="008A00A5">
            <w:pPr>
              <w:bidi w:val="0"/>
              <w:jc w:val="lowKashida"/>
              <w:rPr>
                <w:sz w:val="20"/>
                <w:szCs w:val="20"/>
              </w:rPr>
            </w:pPr>
            <w:r w:rsidRPr="00B668CE">
              <w:rPr>
                <w:sz w:val="20"/>
                <w:szCs w:val="20"/>
              </w:rPr>
              <w:t>Passing sieve # 200 (%)</w:t>
            </w:r>
          </w:p>
        </w:tc>
        <w:tc>
          <w:tcPr>
            <w:tcW w:w="850" w:type="dxa"/>
          </w:tcPr>
          <w:p w:rsidR="00DA4280" w:rsidRPr="00B668CE" w:rsidRDefault="00DA4280" w:rsidP="008A00A5">
            <w:pPr>
              <w:bidi w:val="0"/>
              <w:jc w:val="lowKashida"/>
              <w:rPr>
                <w:sz w:val="20"/>
                <w:szCs w:val="20"/>
              </w:rPr>
            </w:pPr>
            <w:r w:rsidRPr="00B668CE">
              <w:rPr>
                <w:sz w:val="20"/>
                <w:szCs w:val="20"/>
              </w:rPr>
              <w:t>92</w:t>
            </w:r>
          </w:p>
        </w:tc>
      </w:tr>
    </w:tbl>
    <w:p w:rsidR="00DA4280" w:rsidRDefault="00DA4280" w:rsidP="004A4BD4">
      <w:pPr>
        <w:bidi w:val="0"/>
        <w:spacing w:line="360" w:lineRule="auto"/>
        <w:jc w:val="lowKashida"/>
        <w:rPr>
          <w:b/>
          <w:bCs/>
          <w:sz w:val="22"/>
          <w:szCs w:val="22"/>
        </w:rPr>
      </w:pPr>
    </w:p>
    <w:p w:rsidR="00DA4280" w:rsidRPr="00B668CE" w:rsidRDefault="00DA4280" w:rsidP="00B668CE">
      <w:pPr>
        <w:bidi w:val="0"/>
        <w:spacing w:line="360" w:lineRule="auto"/>
        <w:jc w:val="lowKashida"/>
        <w:rPr>
          <w:b/>
          <w:bCs/>
          <w:sz w:val="22"/>
          <w:szCs w:val="22"/>
        </w:rPr>
      </w:pPr>
    </w:p>
    <w:p w:rsidR="00DA4280" w:rsidRPr="00B668CE" w:rsidRDefault="00DA4280" w:rsidP="00A410DD">
      <w:pPr>
        <w:bidi w:val="0"/>
        <w:spacing w:line="360" w:lineRule="auto"/>
        <w:rPr>
          <w:sz w:val="22"/>
          <w:szCs w:val="22"/>
        </w:rPr>
      </w:pPr>
      <w:r w:rsidRPr="004B712E">
        <w:rPr>
          <w:b/>
          <w:bCs/>
          <w:sz w:val="22"/>
          <w:szCs w:val="22"/>
        </w:rPr>
        <w:t>Q-2 (10 points)</w:t>
      </w:r>
      <w:r>
        <w:rPr>
          <w:sz w:val="22"/>
          <w:szCs w:val="22"/>
        </w:rPr>
        <w:t xml:space="preserve"> </w:t>
      </w:r>
      <w:r w:rsidRPr="00B668CE">
        <w:rPr>
          <w:sz w:val="22"/>
          <w:szCs w:val="22"/>
        </w:rPr>
        <w:t>Below are the results obtained from laboratory tests on two samples of medium curing asphalt cement: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9"/>
        <w:gridCol w:w="1506"/>
        <w:gridCol w:w="1507"/>
      </w:tblGrid>
      <w:tr w:rsidR="00DA4280" w:rsidRPr="00B668CE">
        <w:trPr>
          <w:jc w:val="center"/>
        </w:trPr>
        <w:tc>
          <w:tcPr>
            <w:tcW w:w="4629" w:type="dxa"/>
            <w:tcBorders>
              <w:top w:val="nil"/>
              <w:left w:val="nil"/>
            </w:tcBorders>
          </w:tcPr>
          <w:p w:rsidR="00DA4280" w:rsidRPr="00B668CE" w:rsidRDefault="00DA4280" w:rsidP="008A00A5">
            <w:pPr>
              <w:bidi w:val="0"/>
              <w:spacing w:line="360" w:lineRule="auto"/>
            </w:pPr>
          </w:p>
        </w:tc>
        <w:tc>
          <w:tcPr>
            <w:tcW w:w="1506" w:type="dxa"/>
            <w:vAlign w:val="center"/>
          </w:tcPr>
          <w:p w:rsidR="00DA4280" w:rsidRPr="00B668CE" w:rsidRDefault="00DA4280" w:rsidP="008A00A5">
            <w:pPr>
              <w:bidi w:val="0"/>
              <w:spacing w:line="360" w:lineRule="auto"/>
              <w:jc w:val="center"/>
              <w:rPr>
                <w:sz w:val="20"/>
                <w:szCs w:val="20"/>
              </w:rPr>
            </w:pPr>
            <w:r w:rsidRPr="00B668CE">
              <w:rPr>
                <w:sz w:val="20"/>
                <w:szCs w:val="20"/>
              </w:rPr>
              <w:t>Sample1</w:t>
            </w:r>
          </w:p>
        </w:tc>
        <w:tc>
          <w:tcPr>
            <w:tcW w:w="1507" w:type="dxa"/>
            <w:vAlign w:val="center"/>
          </w:tcPr>
          <w:p w:rsidR="00DA4280" w:rsidRPr="00B668CE" w:rsidRDefault="00DA4280" w:rsidP="008A00A5">
            <w:pPr>
              <w:bidi w:val="0"/>
              <w:spacing w:line="360" w:lineRule="auto"/>
              <w:jc w:val="center"/>
              <w:rPr>
                <w:sz w:val="20"/>
                <w:szCs w:val="20"/>
              </w:rPr>
            </w:pPr>
            <w:r w:rsidRPr="00B668CE">
              <w:rPr>
                <w:sz w:val="20"/>
                <w:szCs w:val="20"/>
              </w:rPr>
              <w:t>Sample 2</w:t>
            </w:r>
          </w:p>
        </w:tc>
      </w:tr>
      <w:tr w:rsidR="00DA4280" w:rsidRPr="00B668CE">
        <w:trPr>
          <w:jc w:val="center"/>
        </w:trPr>
        <w:tc>
          <w:tcPr>
            <w:tcW w:w="4629" w:type="dxa"/>
          </w:tcPr>
          <w:p w:rsidR="00DA4280" w:rsidRPr="00B668CE" w:rsidRDefault="00DA4280" w:rsidP="008A00A5">
            <w:pPr>
              <w:bidi w:val="0"/>
              <w:spacing w:line="360" w:lineRule="auto"/>
              <w:rPr>
                <w:sz w:val="20"/>
                <w:szCs w:val="20"/>
                <w:lang w:bidi="th-TH"/>
              </w:rPr>
            </w:pPr>
            <w:r w:rsidRPr="00B668CE">
              <w:rPr>
                <w:sz w:val="20"/>
                <w:szCs w:val="20"/>
              </w:rPr>
              <w:t>Kinematic viscosity  at 60</w:t>
            </w:r>
            <w:r w:rsidRPr="00B668CE">
              <w:rPr>
                <w:sz w:val="20"/>
                <w:szCs w:val="20"/>
                <w:lang w:bidi="th-TH"/>
              </w:rPr>
              <w:t>° C (</w:t>
            </w:r>
            <w:r w:rsidRPr="00B668CE">
              <w:rPr>
                <w:sz w:val="20"/>
                <w:szCs w:val="20"/>
              </w:rPr>
              <w:t>mm</w:t>
            </w:r>
            <w:r w:rsidRPr="00B668CE">
              <w:rPr>
                <w:sz w:val="20"/>
                <w:szCs w:val="20"/>
                <w:vertAlign w:val="superscript"/>
              </w:rPr>
              <w:t>2</w:t>
            </w:r>
            <w:r w:rsidRPr="00B668CE">
              <w:rPr>
                <w:sz w:val="20"/>
                <w:szCs w:val="20"/>
                <w:lang w:bidi="th-TH"/>
              </w:rPr>
              <w:t>/s)</w:t>
            </w:r>
          </w:p>
        </w:tc>
        <w:tc>
          <w:tcPr>
            <w:tcW w:w="1506" w:type="dxa"/>
            <w:vAlign w:val="center"/>
          </w:tcPr>
          <w:p w:rsidR="00DA4280" w:rsidRPr="00B668CE" w:rsidRDefault="00DA4280" w:rsidP="008A00A5">
            <w:pPr>
              <w:bidi w:val="0"/>
              <w:spacing w:line="360" w:lineRule="auto"/>
              <w:jc w:val="center"/>
              <w:rPr>
                <w:sz w:val="20"/>
                <w:szCs w:val="20"/>
              </w:rPr>
            </w:pPr>
            <w:r w:rsidRPr="00B668CE">
              <w:rPr>
                <w:sz w:val="20"/>
                <w:szCs w:val="20"/>
              </w:rPr>
              <w:t>45</w:t>
            </w:r>
          </w:p>
        </w:tc>
        <w:tc>
          <w:tcPr>
            <w:tcW w:w="1507" w:type="dxa"/>
            <w:vAlign w:val="center"/>
          </w:tcPr>
          <w:p w:rsidR="00DA4280" w:rsidRPr="00B668CE" w:rsidRDefault="00DA4280" w:rsidP="008A00A5">
            <w:pPr>
              <w:bidi w:val="0"/>
              <w:spacing w:line="360" w:lineRule="auto"/>
              <w:jc w:val="center"/>
              <w:rPr>
                <w:sz w:val="20"/>
                <w:szCs w:val="20"/>
              </w:rPr>
            </w:pPr>
            <w:r w:rsidRPr="00B668CE">
              <w:rPr>
                <w:sz w:val="20"/>
                <w:szCs w:val="20"/>
              </w:rPr>
              <w:t>72</w:t>
            </w:r>
          </w:p>
        </w:tc>
      </w:tr>
      <w:tr w:rsidR="00DA4280" w:rsidRPr="00B668CE">
        <w:trPr>
          <w:jc w:val="center"/>
        </w:trPr>
        <w:tc>
          <w:tcPr>
            <w:tcW w:w="4629" w:type="dxa"/>
          </w:tcPr>
          <w:p w:rsidR="00DA4280" w:rsidRPr="00B668CE" w:rsidRDefault="00DA4280" w:rsidP="008A00A5">
            <w:pPr>
              <w:bidi w:val="0"/>
              <w:spacing w:line="360" w:lineRule="auto"/>
              <w:rPr>
                <w:sz w:val="20"/>
                <w:szCs w:val="20"/>
              </w:rPr>
            </w:pPr>
            <w:r w:rsidRPr="00B668CE">
              <w:rPr>
                <w:sz w:val="20"/>
                <w:szCs w:val="20"/>
              </w:rPr>
              <w:t>Flash point (</w:t>
            </w:r>
            <w:r w:rsidRPr="00B668CE">
              <w:rPr>
                <w:sz w:val="20"/>
                <w:szCs w:val="20"/>
                <w:lang w:bidi="th-TH"/>
              </w:rPr>
              <w:t>° C)</w:t>
            </w:r>
          </w:p>
        </w:tc>
        <w:tc>
          <w:tcPr>
            <w:tcW w:w="1506" w:type="dxa"/>
            <w:vAlign w:val="center"/>
          </w:tcPr>
          <w:p w:rsidR="00DA4280" w:rsidRPr="00B668CE" w:rsidRDefault="00DA4280" w:rsidP="008A00A5">
            <w:pPr>
              <w:bidi w:val="0"/>
              <w:spacing w:line="360" w:lineRule="auto"/>
              <w:jc w:val="center"/>
              <w:rPr>
                <w:sz w:val="20"/>
                <w:szCs w:val="20"/>
              </w:rPr>
            </w:pPr>
            <w:r w:rsidRPr="00B668CE">
              <w:rPr>
                <w:sz w:val="20"/>
                <w:szCs w:val="20"/>
              </w:rPr>
              <w:t>40</w:t>
            </w:r>
          </w:p>
        </w:tc>
        <w:tc>
          <w:tcPr>
            <w:tcW w:w="1507" w:type="dxa"/>
            <w:vAlign w:val="center"/>
          </w:tcPr>
          <w:p w:rsidR="00DA4280" w:rsidRPr="00B668CE" w:rsidRDefault="00DA4280" w:rsidP="008A00A5">
            <w:pPr>
              <w:bidi w:val="0"/>
              <w:spacing w:line="360" w:lineRule="auto"/>
              <w:jc w:val="center"/>
              <w:rPr>
                <w:sz w:val="20"/>
                <w:szCs w:val="20"/>
              </w:rPr>
            </w:pPr>
            <w:r w:rsidRPr="00B668CE">
              <w:rPr>
                <w:sz w:val="20"/>
                <w:szCs w:val="20"/>
              </w:rPr>
              <w:t>39</w:t>
            </w:r>
          </w:p>
        </w:tc>
      </w:tr>
      <w:tr w:rsidR="00DA4280" w:rsidRPr="00B668CE">
        <w:trPr>
          <w:jc w:val="center"/>
        </w:trPr>
        <w:tc>
          <w:tcPr>
            <w:tcW w:w="4629" w:type="dxa"/>
          </w:tcPr>
          <w:p w:rsidR="00DA4280" w:rsidRPr="00B668CE" w:rsidRDefault="00DA4280" w:rsidP="008A00A5">
            <w:pPr>
              <w:bidi w:val="0"/>
              <w:spacing w:line="360" w:lineRule="auto"/>
              <w:rPr>
                <w:sz w:val="20"/>
                <w:szCs w:val="20"/>
              </w:rPr>
            </w:pPr>
            <w:r w:rsidRPr="00B668CE">
              <w:rPr>
                <w:sz w:val="20"/>
                <w:szCs w:val="20"/>
              </w:rPr>
              <w:t>Solubility in Trichloroethylene (%)</w:t>
            </w:r>
          </w:p>
        </w:tc>
        <w:tc>
          <w:tcPr>
            <w:tcW w:w="1506" w:type="dxa"/>
            <w:vAlign w:val="center"/>
          </w:tcPr>
          <w:p w:rsidR="00DA4280" w:rsidRPr="00B668CE" w:rsidRDefault="00DA4280" w:rsidP="008A00A5">
            <w:pPr>
              <w:bidi w:val="0"/>
              <w:spacing w:line="360" w:lineRule="auto"/>
              <w:jc w:val="center"/>
              <w:rPr>
                <w:sz w:val="20"/>
                <w:szCs w:val="20"/>
              </w:rPr>
            </w:pPr>
            <w:r w:rsidRPr="00B668CE">
              <w:rPr>
                <w:sz w:val="20"/>
                <w:szCs w:val="20"/>
              </w:rPr>
              <w:t>99</w:t>
            </w:r>
          </w:p>
        </w:tc>
        <w:tc>
          <w:tcPr>
            <w:tcW w:w="1507" w:type="dxa"/>
            <w:vAlign w:val="center"/>
          </w:tcPr>
          <w:p w:rsidR="00DA4280" w:rsidRPr="00B668CE" w:rsidRDefault="00DA4280" w:rsidP="008A00A5">
            <w:pPr>
              <w:bidi w:val="0"/>
              <w:spacing w:line="360" w:lineRule="auto"/>
              <w:jc w:val="center"/>
              <w:rPr>
                <w:sz w:val="20"/>
                <w:szCs w:val="20"/>
              </w:rPr>
            </w:pPr>
            <w:r w:rsidRPr="00B668CE">
              <w:rPr>
                <w:sz w:val="20"/>
                <w:szCs w:val="20"/>
              </w:rPr>
              <w:t>100</w:t>
            </w:r>
          </w:p>
        </w:tc>
      </w:tr>
    </w:tbl>
    <w:p w:rsidR="00DA4280" w:rsidRPr="00B668CE" w:rsidRDefault="00DA4280" w:rsidP="00A410DD">
      <w:pPr>
        <w:bidi w:val="0"/>
        <w:spacing w:line="360" w:lineRule="auto"/>
        <w:rPr>
          <w:sz w:val="22"/>
          <w:szCs w:val="22"/>
        </w:rPr>
      </w:pPr>
    </w:p>
    <w:p w:rsidR="00DA4280" w:rsidRPr="00B668CE" w:rsidRDefault="00DA4280" w:rsidP="00A410DD">
      <w:pPr>
        <w:bidi w:val="0"/>
        <w:spacing w:line="360" w:lineRule="auto"/>
        <w:rPr>
          <w:sz w:val="22"/>
          <w:szCs w:val="22"/>
        </w:rPr>
      </w:pPr>
      <w:r w:rsidRPr="00B668CE">
        <w:rPr>
          <w:sz w:val="22"/>
          <w:szCs w:val="22"/>
        </w:rPr>
        <w:t>Give the appropriate AASHTO designation for each sample.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2977"/>
      </w:tblGrid>
      <w:tr w:rsidR="00DA4280" w:rsidRPr="00B668CE">
        <w:trPr>
          <w:jc w:val="center"/>
        </w:trPr>
        <w:tc>
          <w:tcPr>
            <w:tcW w:w="1526" w:type="dxa"/>
          </w:tcPr>
          <w:p w:rsidR="00DA4280" w:rsidRPr="00B668CE" w:rsidRDefault="00DA4280" w:rsidP="008A00A5">
            <w:pPr>
              <w:bidi w:val="0"/>
              <w:spacing w:line="360" w:lineRule="auto"/>
              <w:rPr>
                <w:sz w:val="20"/>
                <w:szCs w:val="20"/>
              </w:rPr>
            </w:pPr>
            <w:r w:rsidRPr="00B668CE">
              <w:rPr>
                <w:sz w:val="20"/>
                <w:szCs w:val="20"/>
              </w:rPr>
              <w:t>Sample 1</w:t>
            </w:r>
          </w:p>
        </w:tc>
        <w:tc>
          <w:tcPr>
            <w:tcW w:w="2977" w:type="dxa"/>
          </w:tcPr>
          <w:p w:rsidR="00DA4280" w:rsidRPr="00B668CE" w:rsidRDefault="00DA4280" w:rsidP="008A00A5">
            <w:pPr>
              <w:bidi w:val="0"/>
              <w:spacing w:line="360" w:lineRule="auto"/>
            </w:pPr>
          </w:p>
        </w:tc>
      </w:tr>
      <w:tr w:rsidR="00DA4280" w:rsidRPr="00B668CE">
        <w:trPr>
          <w:jc w:val="center"/>
        </w:trPr>
        <w:tc>
          <w:tcPr>
            <w:tcW w:w="1526" w:type="dxa"/>
          </w:tcPr>
          <w:p w:rsidR="00DA4280" w:rsidRPr="00B668CE" w:rsidRDefault="00DA4280" w:rsidP="008A00A5">
            <w:pPr>
              <w:bidi w:val="0"/>
              <w:spacing w:line="360" w:lineRule="auto"/>
              <w:rPr>
                <w:sz w:val="20"/>
                <w:szCs w:val="20"/>
              </w:rPr>
            </w:pPr>
            <w:r w:rsidRPr="00B668CE">
              <w:rPr>
                <w:sz w:val="20"/>
                <w:szCs w:val="20"/>
              </w:rPr>
              <w:t>Sample 2</w:t>
            </w:r>
          </w:p>
        </w:tc>
        <w:tc>
          <w:tcPr>
            <w:tcW w:w="2977" w:type="dxa"/>
          </w:tcPr>
          <w:p w:rsidR="00DA4280" w:rsidRPr="00B668CE" w:rsidRDefault="00DA4280" w:rsidP="008A00A5">
            <w:pPr>
              <w:bidi w:val="0"/>
              <w:spacing w:line="360" w:lineRule="auto"/>
            </w:pPr>
          </w:p>
        </w:tc>
      </w:tr>
    </w:tbl>
    <w:p w:rsidR="00DA4280" w:rsidRPr="00B668CE" w:rsidRDefault="00DA4280" w:rsidP="00A410DD">
      <w:pPr>
        <w:bidi w:val="0"/>
        <w:spacing w:line="360" w:lineRule="auto"/>
        <w:rPr>
          <w:sz w:val="22"/>
          <w:szCs w:val="22"/>
        </w:rPr>
      </w:pPr>
    </w:p>
    <w:p w:rsidR="00DA4280" w:rsidRPr="00B668CE" w:rsidRDefault="00DA4280" w:rsidP="00A16661">
      <w:pPr>
        <w:bidi w:val="0"/>
        <w:spacing w:line="360" w:lineRule="auto"/>
        <w:jc w:val="lowKashida"/>
        <w:rPr>
          <w:b/>
          <w:bCs/>
          <w:sz w:val="22"/>
          <w:szCs w:val="22"/>
        </w:rPr>
      </w:pPr>
    </w:p>
    <w:p w:rsidR="00DA4280" w:rsidRPr="00B668CE" w:rsidRDefault="00DA4280" w:rsidP="00A16661">
      <w:pPr>
        <w:bidi w:val="0"/>
        <w:spacing w:line="360" w:lineRule="auto"/>
        <w:jc w:val="lowKashida"/>
        <w:rPr>
          <w:b/>
          <w:bCs/>
          <w:sz w:val="22"/>
          <w:szCs w:val="22"/>
        </w:rPr>
      </w:pPr>
    </w:p>
    <w:p w:rsidR="00DA4280" w:rsidRPr="00B668CE" w:rsidRDefault="00DA4280" w:rsidP="004B712E">
      <w:pPr>
        <w:pStyle w:val="BodyText"/>
        <w:rPr>
          <w:rFonts w:cs="Times New Roman"/>
        </w:rPr>
      </w:pPr>
      <w:r w:rsidRPr="004B712E">
        <w:rPr>
          <w:rFonts w:cs="Times New Roman"/>
          <w:b/>
          <w:bCs/>
          <w:sz w:val="22"/>
          <w:szCs w:val="22"/>
        </w:rPr>
        <w:t xml:space="preserve">Q-3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121.05pt;margin-top:63.2pt;width:342pt;height:243pt;z-index:-251657216;mso-position-horizontal-relative:text;mso-position-vertical-relative:text" wrapcoords="169 409 169 21109 21318 21109 21318 409 169 409">
            <v:imagedata r:id="rId7" o:title=""/>
            <w10:wrap type="tight"/>
          </v:shape>
        </w:pict>
      </w:r>
      <w:r w:rsidRPr="004B712E">
        <w:rPr>
          <w:rFonts w:cs="Times New Roman"/>
          <w:b/>
          <w:bCs/>
          <w:sz w:val="22"/>
          <w:szCs w:val="22"/>
        </w:rPr>
        <w:t>(</w:t>
      </w:r>
      <w:r>
        <w:rPr>
          <w:rFonts w:cs="Times New Roman"/>
          <w:b/>
          <w:bCs/>
          <w:sz w:val="22"/>
          <w:szCs w:val="22"/>
        </w:rPr>
        <w:t>15</w:t>
      </w:r>
      <w:r w:rsidRPr="004B712E">
        <w:rPr>
          <w:rFonts w:cs="Times New Roman"/>
          <w:b/>
          <w:bCs/>
          <w:sz w:val="22"/>
          <w:szCs w:val="22"/>
        </w:rPr>
        <w:t xml:space="preserve"> points)</w:t>
      </w:r>
      <w:r>
        <w:rPr>
          <w:rFonts w:cs="Times New Roman"/>
          <w:sz w:val="22"/>
          <w:szCs w:val="22"/>
        </w:rPr>
        <w:t xml:space="preserve"> The results of a CB</w:t>
      </w:r>
      <w:r w:rsidRPr="00B668CE">
        <w:rPr>
          <w:rFonts w:cs="Times New Roman"/>
        </w:rPr>
        <w:t>R test</w:t>
      </w:r>
      <w:r>
        <w:rPr>
          <w:rFonts w:cs="Times New Roman"/>
        </w:rPr>
        <w:t xml:space="preserve"> </w:t>
      </w:r>
      <w:r w:rsidRPr="00B668CE">
        <w:rPr>
          <w:rFonts w:cs="Times New Roman"/>
        </w:rPr>
        <w:t>for a soil sample are shown below. If the standard load for 0.1” penetration is 1700 psi and for 0.2” penetration is 2100 psi. Determine: (a) CBR value for this soil sample (b) Based on these test results, do you have any recommendations.</w:t>
      </w:r>
    </w:p>
    <w:p w:rsidR="00DA4280" w:rsidRPr="00B668CE" w:rsidRDefault="00DA4280" w:rsidP="00B668CE">
      <w:pPr>
        <w:bidi w:val="0"/>
      </w:pPr>
    </w:p>
    <w:p w:rsidR="00DA4280" w:rsidRPr="00B668CE" w:rsidRDefault="00DA4280" w:rsidP="00B668CE">
      <w:pPr>
        <w:bidi w:val="0"/>
      </w:pPr>
    </w:p>
    <w:tbl>
      <w:tblPr>
        <w:tblpPr w:leftFromText="180" w:rightFromText="180" w:vertAnchor="text" w:horzAnchor="margin" w:tblpY="-80"/>
        <w:tblW w:w="2560" w:type="dxa"/>
        <w:tblLook w:val="0000"/>
      </w:tblPr>
      <w:tblGrid>
        <w:gridCol w:w="1600"/>
        <w:gridCol w:w="960"/>
      </w:tblGrid>
      <w:tr w:rsidR="00DA4280" w:rsidRPr="00B668CE" w:rsidTr="001A28BD">
        <w:trPr>
          <w:trHeight w:val="69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80" w:rsidRPr="00B668CE" w:rsidRDefault="00DA4280" w:rsidP="001A28BD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B668CE">
              <w:rPr>
                <w:b/>
                <w:bCs/>
                <w:sz w:val="22"/>
                <w:szCs w:val="22"/>
              </w:rPr>
              <w:t>Penetration (in)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280" w:rsidRPr="00B668CE" w:rsidRDefault="00DA4280" w:rsidP="001A28BD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B668CE">
              <w:rPr>
                <w:b/>
                <w:bCs/>
                <w:sz w:val="22"/>
                <w:szCs w:val="22"/>
              </w:rPr>
              <w:t>Load (psi)</w:t>
            </w:r>
          </w:p>
        </w:tc>
      </w:tr>
      <w:tr w:rsidR="00DA4280" w:rsidRPr="00B668CE" w:rsidTr="001A28BD">
        <w:trPr>
          <w:trHeight w:val="28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280" w:rsidRPr="00B668CE" w:rsidRDefault="00DA4280" w:rsidP="001A28BD">
            <w:pPr>
              <w:bidi w:val="0"/>
              <w:jc w:val="center"/>
              <w:rPr>
                <w:sz w:val="22"/>
                <w:szCs w:val="22"/>
              </w:rPr>
            </w:pPr>
            <w:r w:rsidRPr="00B668CE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280" w:rsidRPr="00B668CE" w:rsidRDefault="00DA4280" w:rsidP="001A28BD">
            <w:pPr>
              <w:bidi w:val="0"/>
              <w:jc w:val="center"/>
              <w:rPr>
                <w:sz w:val="22"/>
                <w:szCs w:val="22"/>
              </w:rPr>
            </w:pPr>
            <w:r w:rsidRPr="00B668CE">
              <w:rPr>
                <w:sz w:val="22"/>
                <w:szCs w:val="22"/>
              </w:rPr>
              <w:t>0</w:t>
            </w:r>
          </w:p>
        </w:tc>
      </w:tr>
      <w:tr w:rsidR="00DA4280" w:rsidRPr="00B668CE" w:rsidTr="001A28BD">
        <w:trPr>
          <w:trHeight w:val="28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280" w:rsidRPr="00B668CE" w:rsidRDefault="00DA4280" w:rsidP="001A28BD">
            <w:pPr>
              <w:bidi w:val="0"/>
              <w:jc w:val="center"/>
              <w:rPr>
                <w:sz w:val="22"/>
                <w:szCs w:val="22"/>
              </w:rPr>
            </w:pPr>
            <w:r w:rsidRPr="00B668CE">
              <w:rPr>
                <w:sz w:val="22"/>
                <w:szCs w:val="22"/>
              </w:rPr>
              <w:t>0.025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280" w:rsidRPr="00B668CE" w:rsidRDefault="00DA4280" w:rsidP="001A28BD">
            <w:pPr>
              <w:bidi w:val="0"/>
              <w:jc w:val="center"/>
              <w:rPr>
                <w:sz w:val="22"/>
                <w:szCs w:val="22"/>
              </w:rPr>
            </w:pPr>
            <w:r w:rsidRPr="00B668CE">
              <w:rPr>
                <w:sz w:val="22"/>
                <w:szCs w:val="22"/>
              </w:rPr>
              <w:t>11</w:t>
            </w:r>
          </w:p>
        </w:tc>
      </w:tr>
      <w:tr w:rsidR="00DA4280" w:rsidRPr="00B668CE" w:rsidTr="001A28BD">
        <w:trPr>
          <w:trHeight w:val="28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280" w:rsidRPr="00B668CE" w:rsidRDefault="00DA4280" w:rsidP="001A28BD">
            <w:pPr>
              <w:bidi w:val="0"/>
              <w:jc w:val="center"/>
              <w:rPr>
                <w:sz w:val="22"/>
                <w:szCs w:val="22"/>
              </w:rPr>
            </w:pPr>
            <w:r w:rsidRPr="00B668CE">
              <w:rPr>
                <w:sz w:val="22"/>
                <w:szCs w:val="22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280" w:rsidRPr="00B668CE" w:rsidRDefault="00DA4280" w:rsidP="001A28BD">
            <w:pPr>
              <w:bidi w:val="0"/>
              <w:jc w:val="center"/>
              <w:rPr>
                <w:sz w:val="22"/>
                <w:szCs w:val="22"/>
              </w:rPr>
            </w:pPr>
            <w:r w:rsidRPr="00B668CE">
              <w:rPr>
                <w:sz w:val="22"/>
                <w:szCs w:val="22"/>
              </w:rPr>
              <w:t>20</w:t>
            </w:r>
          </w:p>
        </w:tc>
      </w:tr>
      <w:tr w:rsidR="00DA4280" w:rsidRPr="00B668CE" w:rsidTr="001A28BD">
        <w:trPr>
          <w:trHeight w:val="28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280" w:rsidRPr="00B668CE" w:rsidRDefault="00DA4280" w:rsidP="001A28BD">
            <w:pPr>
              <w:bidi w:val="0"/>
              <w:jc w:val="center"/>
              <w:rPr>
                <w:sz w:val="22"/>
                <w:szCs w:val="22"/>
              </w:rPr>
            </w:pPr>
            <w:r w:rsidRPr="00B668CE">
              <w:rPr>
                <w:sz w:val="22"/>
                <w:szCs w:val="22"/>
              </w:rPr>
              <w:t>0.075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280" w:rsidRPr="00B668CE" w:rsidRDefault="00DA4280" w:rsidP="001A28BD">
            <w:pPr>
              <w:bidi w:val="0"/>
              <w:jc w:val="center"/>
              <w:rPr>
                <w:sz w:val="22"/>
                <w:szCs w:val="22"/>
              </w:rPr>
            </w:pPr>
            <w:r w:rsidRPr="00B668CE">
              <w:rPr>
                <w:sz w:val="22"/>
                <w:szCs w:val="22"/>
              </w:rPr>
              <w:t>31</w:t>
            </w:r>
          </w:p>
        </w:tc>
      </w:tr>
      <w:tr w:rsidR="00DA4280" w:rsidRPr="00B668CE" w:rsidTr="001A28BD">
        <w:trPr>
          <w:trHeight w:val="28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280" w:rsidRPr="00B668CE" w:rsidRDefault="00DA4280" w:rsidP="001A28BD">
            <w:pPr>
              <w:bidi w:val="0"/>
              <w:jc w:val="center"/>
              <w:rPr>
                <w:sz w:val="22"/>
                <w:szCs w:val="22"/>
              </w:rPr>
            </w:pPr>
            <w:r w:rsidRPr="00B668CE">
              <w:rPr>
                <w:sz w:val="22"/>
                <w:szCs w:val="22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280" w:rsidRPr="00B668CE" w:rsidRDefault="00DA4280" w:rsidP="001A28BD">
            <w:pPr>
              <w:bidi w:val="0"/>
              <w:jc w:val="center"/>
              <w:rPr>
                <w:sz w:val="22"/>
                <w:szCs w:val="22"/>
              </w:rPr>
            </w:pPr>
            <w:r w:rsidRPr="00B668CE">
              <w:rPr>
                <w:sz w:val="22"/>
                <w:szCs w:val="22"/>
              </w:rPr>
              <w:t>50</w:t>
            </w:r>
          </w:p>
        </w:tc>
      </w:tr>
      <w:tr w:rsidR="00DA4280" w:rsidRPr="00B668CE" w:rsidTr="001A28BD">
        <w:trPr>
          <w:trHeight w:val="28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280" w:rsidRPr="00B668CE" w:rsidRDefault="00DA4280" w:rsidP="001A28BD">
            <w:pPr>
              <w:bidi w:val="0"/>
              <w:jc w:val="center"/>
              <w:rPr>
                <w:sz w:val="22"/>
                <w:szCs w:val="22"/>
              </w:rPr>
            </w:pPr>
            <w:r w:rsidRPr="00B668CE">
              <w:rPr>
                <w:sz w:val="22"/>
                <w:szCs w:val="22"/>
              </w:rPr>
              <w:t>0.125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280" w:rsidRPr="00B668CE" w:rsidRDefault="00DA4280" w:rsidP="001A28BD">
            <w:pPr>
              <w:bidi w:val="0"/>
              <w:jc w:val="center"/>
              <w:rPr>
                <w:sz w:val="22"/>
                <w:szCs w:val="22"/>
              </w:rPr>
            </w:pPr>
            <w:r w:rsidRPr="00B668CE">
              <w:rPr>
                <w:sz w:val="22"/>
                <w:szCs w:val="22"/>
              </w:rPr>
              <w:t>73</w:t>
            </w:r>
          </w:p>
        </w:tc>
      </w:tr>
      <w:tr w:rsidR="00DA4280" w:rsidRPr="00B668CE" w:rsidTr="001A28BD">
        <w:trPr>
          <w:trHeight w:val="28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280" w:rsidRPr="00B668CE" w:rsidRDefault="00DA4280" w:rsidP="001A28BD">
            <w:pPr>
              <w:bidi w:val="0"/>
              <w:jc w:val="center"/>
              <w:rPr>
                <w:sz w:val="22"/>
                <w:szCs w:val="22"/>
              </w:rPr>
            </w:pPr>
            <w:r w:rsidRPr="00B668CE">
              <w:rPr>
                <w:sz w:val="22"/>
                <w:szCs w:val="22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280" w:rsidRPr="00B668CE" w:rsidRDefault="00DA4280" w:rsidP="001A28BD">
            <w:pPr>
              <w:bidi w:val="0"/>
              <w:jc w:val="center"/>
              <w:rPr>
                <w:sz w:val="22"/>
                <w:szCs w:val="22"/>
              </w:rPr>
            </w:pPr>
            <w:r w:rsidRPr="00B668CE">
              <w:rPr>
                <w:sz w:val="22"/>
                <w:szCs w:val="22"/>
              </w:rPr>
              <w:t>96</w:t>
            </w:r>
          </w:p>
        </w:tc>
      </w:tr>
      <w:tr w:rsidR="00DA4280" w:rsidRPr="00B668CE" w:rsidTr="001A28BD">
        <w:trPr>
          <w:trHeight w:val="28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280" w:rsidRPr="00B668CE" w:rsidRDefault="00DA4280" w:rsidP="001A28BD">
            <w:pPr>
              <w:bidi w:val="0"/>
              <w:jc w:val="center"/>
              <w:rPr>
                <w:sz w:val="22"/>
                <w:szCs w:val="22"/>
              </w:rPr>
            </w:pPr>
            <w:r w:rsidRPr="00B668CE">
              <w:rPr>
                <w:sz w:val="22"/>
                <w:szCs w:val="22"/>
              </w:rPr>
              <w:t>0.175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280" w:rsidRPr="00B668CE" w:rsidRDefault="00DA4280" w:rsidP="001A28BD">
            <w:pPr>
              <w:bidi w:val="0"/>
              <w:jc w:val="center"/>
              <w:rPr>
                <w:sz w:val="22"/>
                <w:szCs w:val="22"/>
              </w:rPr>
            </w:pPr>
            <w:r w:rsidRPr="00B668CE">
              <w:rPr>
                <w:sz w:val="22"/>
                <w:szCs w:val="22"/>
              </w:rPr>
              <w:t>127</w:t>
            </w:r>
          </w:p>
        </w:tc>
      </w:tr>
      <w:tr w:rsidR="00DA4280" w:rsidRPr="00B668CE" w:rsidTr="001A28BD">
        <w:trPr>
          <w:trHeight w:val="28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280" w:rsidRPr="00B668CE" w:rsidRDefault="00DA4280" w:rsidP="001A28BD">
            <w:pPr>
              <w:bidi w:val="0"/>
              <w:jc w:val="center"/>
              <w:rPr>
                <w:sz w:val="22"/>
                <w:szCs w:val="22"/>
              </w:rPr>
            </w:pPr>
            <w:r w:rsidRPr="00B668CE">
              <w:rPr>
                <w:sz w:val="22"/>
                <w:szCs w:val="22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280" w:rsidRPr="00B668CE" w:rsidRDefault="00DA4280" w:rsidP="001A28BD">
            <w:pPr>
              <w:bidi w:val="0"/>
              <w:jc w:val="center"/>
              <w:rPr>
                <w:sz w:val="22"/>
                <w:szCs w:val="22"/>
              </w:rPr>
            </w:pPr>
            <w:r w:rsidRPr="00B668CE">
              <w:rPr>
                <w:sz w:val="22"/>
                <w:szCs w:val="22"/>
              </w:rPr>
              <w:t>142</w:t>
            </w:r>
          </w:p>
        </w:tc>
      </w:tr>
      <w:tr w:rsidR="00DA4280" w:rsidRPr="00B668CE" w:rsidTr="001A28BD">
        <w:trPr>
          <w:trHeight w:val="28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280" w:rsidRPr="00B668CE" w:rsidRDefault="00DA4280" w:rsidP="001A28BD">
            <w:pPr>
              <w:bidi w:val="0"/>
              <w:jc w:val="center"/>
              <w:rPr>
                <w:sz w:val="22"/>
                <w:szCs w:val="22"/>
              </w:rPr>
            </w:pPr>
            <w:r w:rsidRPr="00B668CE">
              <w:rPr>
                <w:sz w:val="22"/>
                <w:szCs w:val="22"/>
              </w:rPr>
              <w:t>0.225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280" w:rsidRPr="00B668CE" w:rsidRDefault="00DA4280" w:rsidP="001A28BD">
            <w:pPr>
              <w:bidi w:val="0"/>
              <w:jc w:val="center"/>
              <w:rPr>
                <w:sz w:val="22"/>
                <w:szCs w:val="22"/>
              </w:rPr>
            </w:pPr>
            <w:r w:rsidRPr="00B668CE">
              <w:rPr>
                <w:sz w:val="22"/>
                <w:szCs w:val="22"/>
              </w:rPr>
              <w:t>150</w:t>
            </w:r>
          </w:p>
        </w:tc>
      </w:tr>
      <w:tr w:rsidR="00DA4280" w:rsidRPr="00B668CE" w:rsidTr="001A28BD">
        <w:trPr>
          <w:trHeight w:val="28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280" w:rsidRPr="00B668CE" w:rsidRDefault="00DA4280" w:rsidP="001A28BD">
            <w:pPr>
              <w:bidi w:val="0"/>
              <w:jc w:val="center"/>
              <w:rPr>
                <w:sz w:val="22"/>
                <w:szCs w:val="22"/>
              </w:rPr>
            </w:pPr>
            <w:r w:rsidRPr="00B668CE">
              <w:rPr>
                <w:sz w:val="22"/>
                <w:szCs w:val="22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280" w:rsidRPr="00B668CE" w:rsidRDefault="00DA4280" w:rsidP="001A28BD">
            <w:pPr>
              <w:bidi w:val="0"/>
              <w:jc w:val="center"/>
              <w:rPr>
                <w:sz w:val="22"/>
                <w:szCs w:val="22"/>
              </w:rPr>
            </w:pPr>
            <w:r w:rsidRPr="00B668CE">
              <w:rPr>
                <w:sz w:val="22"/>
                <w:szCs w:val="22"/>
              </w:rPr>
              <w:t>154</w:t>
            </w:r>
          </w:p>
        </w:tc>
      </w:tr>
    </w:tbl>
    <w:p w:rsidR="00DA4280" w:rsidRPr="00B668CE" w:rsidRDefault="00DA4280" w:rsidP="00B668CE">
      <w:pPr>
        <w:bidi w:val="0"/>
      </w:pPr>
    </w:p>
    <w:p w:rsidR="00DA4280" w:rsidRPr="00B668CE" w:rsidRDefault="00DA4280" w:rsidP="00B668CE">
      <w:pPr>
        <w:bidi w:val="0"/>
      </w:pPr>
    </w:p>
    <w:p w:rsidR="00DA4280" w:rsidRPr="00B668CE" w:rsidRDefault="00DA4280" w:rsidP="00B668CE">
      <w:pPr>
        <w:bidi w:val="0"/>
      </w:pPr>
      <w:r w:rsidRPr="00B668CE">
        <w:t xml:space="preserve">                </w:t>
      </w:r>
    </w:p>
    <w:p w:rsidR="00DA4280" w:rsidRPr="00B668CE" w:rsidRDefault="00DA4280" w:rsidP="00DB19FD">
      <w:pPr>
        <w:bidi w:val="0"/>
        <w:spacing w:line="360" w:lineRule="auto"/>
        <w:jc w:val="lowKashida"/>
        <w:rPr>
          <w:b/>
          <w:bCs/>
          <w:sz w:val="22"/>
          <w:szCs w:val="22"/>
        </w:rPr>
      </w:pPr>
    </w:p>
    <w:p w:rsidR="00DA4280" w:rsidRPr="00B668CE" w:rsidRDefault="00DA4280" w:rsidP="00DB19FD">
      <w:pPr>
        <w:bidi w:val="0"/>
        <w:spacing w:line="360" w:lineRule="auto"/>
        <w:jc w:val="lowKashida"/>
        <w:rPr>
          <w:b/>
          <w:bCs/>
          <w:sz w:val="22"/>
          <w:szCs w:val="22"/>
        </w:rPr>
      </w:pPr>
    </w:p>
    <w:p w:rsidR="00DA4280" w:rsidRPr="00B668CE" w:rsidRDefault="00DA4280" w:rsidP="00DB19FD">
      <w:pPr>
        <w:bidi w:val="0"/>
        <w:spacing w:line="360" w:lineRule="auto"/>
        <w:jc w:val="lowKashida"/>
        <w:rPr>
          <w:b/>
          <w:bCs/>
          <w:sz w:val="22"/>
          <w:szCs w:val="22"/>
        </w:rPr>
      </w:pPr>
    </w:p>
    <w:p w:rsidR="00DA4280" w:rsidRPr="00B668CE" w:rsidRDefault="00DA4280" w:rsidP="007852DD">
      <w:pPr>
        <w:bidi w:val="0"/>
        <w:spacing w:line="360" w:lineRule="auto"/>
        <w:jc w:val="lowKashida"/>
        <w:rPr>
          <w:b/>
          <w:bCs/>
          <w:sz w:val="22"/>
          <w:szCs w:val="22"/>
        </w:rPr>
      </w:pPr>
    </w:p>
    <w:p w:rsidR="00DA4280" w:rsidRPr="00B668CE" w:rsidRDefault="00DA4280" w:rsidP="007852DD">
      <w:pPr>
        <w:bidi w:val="0"/>
        <w:spacing w:line="360" w:lineRule="auto"/>
        <w:jc w:val="lowKashida"/>
        <w:rPr>
          <w:b/>
          <w:bCs/>
          <w:sz w:val="22"/>
          <w:szCs w:val="22"/>
        </w:rPr>
      </w:pPr>
    </w:p>
    <w:p w:rsidR="00DA4280" w:rsidRPr="00B668CE" w:rsidRDefault="00DA4280" w:rsidP="007852DD">
      <w:pPr>
        <w:bidi w:val="0"/>
        <w:spacing w:line="360" w:lineRule="auto"/>
        <w:jc w:val="lowKashida"/>
        <w:rPr>
          <w:b/>
          <w:bCs/>
          <w:sz w:val="22"/>
          <w:szCs w:val="22"/>
        </w:rPr>
      </w:pPr>
    </w:p>
    <w:p w:rsidR="00DA4280" w:rsidRPr="00B668CE" w:rsidRDefault="00DA4280" w:rsidP="007852DD">
      <w:pPr>
        <w:bidi w:val="0"/>
        <w:spacing w:line="360" w:lineRule="auto"/>
        <w:jc w:val="lowKashida"/>
        <w:rPr>
          <w:b/>
          <w:bCs/>
          <w:sz w:val="22"/>
          <w:szCs w:val="22"/>
        </w:rPr>
      </w:pPr>
    </w:p>
    <w:p w:rsidR="00DA4280" w:rsidRPr="00B668CE" w:rsidRDefault="00DA4280" w:rsidP="007852DD">
      <w:pPr>
        <w:bidi w:val="0"/>
        <w:spacing w:line="360" w:lineRule="auto"/>
        <w:jc w:val="lowKashida"/>
        <w:rPr>
          <w:b/>
          <w:bCs/>
          <w:sz w:val="22"/>
          <w:szCs w:val="22"/>
        </w:rPr>
      </w:pPr>
    </w:p>
    <w:p w:rsidR="00DA4280" w:rsidRPr="00B668CE" w:rsidRDefault="00DA4280" w:rsidP="007852DD">
      <w:pPr>
        <w:bidi w:val="0"/>
        <w:spacing w:line="360" w:lineRule="auto"/>
        <w:jc w:val="lowKashida"/>
        <w:rPr>
          <w:b/>
          <w:bCs/>
          <w:sz w:val="22"/>
          <w:szCs w:val="22"/>
        </w:rPr>
      </w:pPr>
    </w:p>
    <w:p w:rsidR="00DA4280" w:rsidRPr="00B668CE" w:rsidRDefault="00DA4280" w:rsidP="007852DD">
      <w:pPr>
        <w:bidi w:val="0"/>
        <w:spacing w:line="360" w:lineRule="auto"/>
        <w:jc w:val="lowKashida"/>
        <w:rPr>
          <w:b/>
          <w:bCs/>
          <w:sz w:val="22"/>
          <w:szCs w:val="22"/>
        </w:rPr>
      </w:pPr>
    </w:p>
    <w:p w:rsidR="00DA4280" w:rsidRPr="00B668CE" w:rsidRDefault="00DA4280" w:rsidP="007852DD">
      <w:pPr>
        <w:bidi w:val="0"/>
        <w:spacing w:line="360" w:lineRule="auto"/>
        <w:jc w:val="lowKashida"/>
        <w:rPr>
          <w:b/>
          <w:bCs/>
          <w:sz w:val="22"/>
          <w:szCs w:val="22"/>
        </w:rPr>
      </w:pPr>
    </w:p>
    <w:p w:rsidR="00DA4280" w:rsidRPr="00B668CE" w:rsidRDefault="00DA4280" w:rsidP="007852DD">
      <w:pPr>
        <w:bidi w:val="0"/>
        <w:spacing w:line="360" w:lineRule="auto"/>
        <w:jc w:val="lowKashida"/>
        <w:rPr>
          <w:b/>
          <w:bCs/>
          <w:sz w:val="22"/>
          <w:szCs w:val="22"/>
        </w:rPr>
      </w:pPr>
    </w:p>
    <w:p w:rsidR="00DA4280" w:rsidRPr="00B668CE" w:rsidRDefault="00DA4280" w:rsidP="007852DD">
      <w:pPr>
        <w:bidi w:val="0"/>
        <w:spacing w:line="360" w:lineRule="auto"/>
        <w:jc w:val="lowKashida"/>
        <w:rPr>
          <w:b/>
          <w:bCs/>
          <w:sz w:val="22"/>
          <w:szCs w:val="22"/>
        </w:rPr>
      </w:pPr>
    </w:p>
    <w:p w:rsidR="00DA4280" w:rsidRPr="00B668CE" w:rsidRDefault="00DA4280" w:rsidP="007852DD">
      <w:pPr>
        <w:bidi w:val="0"/>
        <w:spacing w:line="360" w:lineRule="auto"/>
        <w:jc w:val="lowKashida"/>
        <w:rPr>
          <w:b/>
          <w:bCs/>
          <w:sz w:val="22"/>
          <w:szCs w:val="22"/>
        </w:rPr>
      </w:pPr>
    </w:p>
    <w:p w:rsidR="00DA4280" w:rsidRPr="00B668CE" w:rsidRDefault="00DA4280" w:rsidP="007852DD">
      <w:pPr>
        <w:bidi w:val="0"/>
        <w:spacing w:line="360" w:lineRule="auto"/>
        <w:jc w:val="lowKashida"/>
        <w:rPr>
          <w:b/>
          <w:bCs/>
          <w:sz w:val="22"/>
          <w:szCs w:val="22"/>
        </w:rPr>
      </w:pPr>
    </w:p>
    <w:p w:rsidR="00DA4280" w:rsidRPr="00B668CE" w:rsidRDefault="00DA4280" w:rsidP="00B668CE">
      <w:pPr>
        <w:bidi w:val="0"/>
        <w:jc w:val="lowKashida"/>
        <w:rPr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Pr="004B712E">
        <w:rPr>
          <w:b/>
          <w:bCs/>
          <w:sz w:val="22"/>
          <w:szCs w:val="22"/>
        </w:rPr>
        <w:t>Q-4 (20 points)</w:t>
      </w:r>
      <w:r>
        <w:rPr>
          <w:sz w:val="22"/>
          <w:szCs w:val="22"/>
        </w:rPr>
        <w:t xml:space="preserve"> </w:t>
      </w:r>
      <w:r w:rsidRPr="00B668CE">
        <w:rPr>
          <w:sz w:val="22"/>
          <w:szCs w:val="22"/>
        </w:rPr>
        <w:t>Use the table and curves below with data about aggregates in an asphalt concrete mix and the Marshall test results to find out: (a) Optimum asphalt content by weight of total mix, (b) The asphalt absorbed at the optimum mix, (c) The maximum specific gravity of the mixture at AC=4.5%, and (d) the bulk specific gravity of the total mix at AC = 4.5%. The specified air voids range is 4 - 6%.</w:t>
      </w:r>
    </w:p>
    <w:tbl>
      <w:tblPr>
        <w:tblW w:w="9661" w:type="dxa"/>
        <w:tblInd w:w="-106" w:type="dxa"/>
        <w:tblLayout w:type="fixed"/>
        <w:tblLook w:val="00A0"/>
      </w:tblPr>
      <w:tblGrid>
        <w:gridCol w:w="236"/>
        <w:gridCol w:w="940"/>
        <w:gridCol w:w="101"/>
        <w:gridCol w:w="850"/>
        <w:gridCol w:w="25"/>
        <w:gridCol w:w="825"/>
        <w:gridCol w:w="1127"/>
        <w:gridCol w:w="5456"/>
        <w:gridCol w:w="101"/>
      </w:tblGrid>
      <w:tr w:rsidR="00DA4280" w:rsidRPr="00B668CE">
        <w:trPr>
          <w:gridAfter w:val="1"/>
          <w:wAfter w:w="101" w:type="dxa"/>
          <w:trHeight w:val="255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Chart 1" o:spid="_x0000_s1035" type="#_x0000_t75" style="position:absolute;margin-left:-5.75pt;margin-top:3.65pt;width:213.1pt;height:149.3pt;z-index:251655168;visibility:visible">
                  <v:imagedata r:id="rId8" o:title="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960"/>
            </w:tblGrid>
            <w:tr w:rsidR="00DA4280" w:rsidRPr="00B668CE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A4280" w:rsidRPr="00B668CE" w:rsidRDefault="00DA4280" w:rsidP="00C85148">
                  <w:pPr>
                    <w:bidi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A4280" w:rsidRPr="00B668CE" w:rsidRDefault="00DA4280" w:rsidP="00C8514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Chart 2" o:spid="_x0000_s1036" type="#_x0000_t75" style="position:absolute;margin-left:13pt;margin-top:3.65pt;width:219.35pt;height:149.3pt;z-index:251656192;visibility:visible;mso-position-horizontal-relative:text;mso-position-vertical-relative:text">
                  <v:imagedata r:id="rId9" o:title=""/>
                  <o:lock v:ext="edit" aspectratio="f"/>
                </v:shape>
              </w:pict>
            </w:r>
          </w:p>
        </w:tc>
      </w:tr>
      <w:tr w:rsidR="00DA4280" w:rsidRPr="00B668CE">
        <w:trPr>
          <w:gridAfter w:val="1"/>
          <w:wAfter w:w="101" w:type="dxa"/>
          <w:trHeight w:val="255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</w:tr>
      <w:tr w:rsidR="00DA4280" w:rsidRPr="00B668CE">
        <w:trPr>
          <w:gridAfter w:val="1"/>
          <w:wAfter w:w="101" w:type="dxa"/>
          <w:trHeight w:val="255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</w:tr>
      <w:tr w:rsidR="00DA4280" w:rsidRPr="00B668CE">
        <w:trPr>
          <w:gridAfter w:val="1"/>
          <w:wAfter w:w="101" w:type="dxa"/>
          <w:trHeight w:val="255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</w:tr>
      <w:tr w:rsidR="00DA4280" w:rsidRPr="00B668CE">
        <w:trPr>
          <w:gridAfter w:val="1"/>
          <w:wAfter w:w="101" w:type="dxa"/>
          <w:trHeight w:val="255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</w:tr>
      <w:tr w:rsidR="00DA4280" w:rsidRPr="00B668CE">
        <w:trPr>
          <w:gridAfter w:val="1"/>
          <w:wAfter w:w="101" w:type="dxa"/>
          <w:trHeight w:val="255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</w:tr>
      <w:tr w:rsidR="00DA4280" w:rsidRPr="00B668CE">
        <w:trPr>
          <w:gridAfter w:val="1"/>
          <w:wAfter w:w="101" w:type="dxa"/>
          <w:trHeight w:val="255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</w:tr>
      <w:tr w:rsidR="00DA4280" w:rsidRPr="00B668CE">
        <w:trPr>
          <w:gridAfter w:val="1"/>
          <w:wAfter w:w="101" w:type="dxa"/>
          <w:trHeight w:val="255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</w:tr>
      <w:tr w:rsidR="00DA4280" w:rsidRPr="00B668CE">
        <w:trPr>
          <w:gridAfter w:val="1"/>
          <w:wAfter w:w="101" w:type="dxa"/>
          <w:trHeight w:val="255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</w:tr>
      <w:tr w:rsidR="00DA4280" w:rsidRPr="00B668CE">
        <w:trPr>
          <w:gridAfter w:val="1"/>
          <w:wAfter w:w="101" w:type="dxa"/>
          <w:trHeight w:val="255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</w:tr>
      <w:tr w:rsidR="00DA4280" w:rsidRPr="00B668CE">
        <w:trPr>
          <w:gridAfter w:val="1"/>
          <w:wAfter w:w="101" w:type="dxa"/>
          <w:trHeight w:val="255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</w:tr>
      <w:tr w:rsidR="00DA4280" w:rsidRPr="00B668CE">
        <w:trPr>
          <w:gridAfter w:val="1"/>
          <w:wAfter w:w="101" w:type="dxa"/>
          <w:trHeight w:val="255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Chart 3" o:spid="_x0000_s1037" type="#_x0000_t75" style="position:absolute;margin-left:-5.75pt;margin-top:.65pt;width:213.1pt;height:148.3pt;z-index:251657216;visibility:visible;mso-wrap-distance-bottom:.18pt;mso-position-horizontal-relative:text;mso-position-vertical-relative:text">
                  <v:imagedata r:id="rId10" o:title=""/>
                  <o:lock v:ext="edit" aspectratio="f"/>
                </v:shape>
              </w:pic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Chart 4" o:spid="_x0000_s1038" type="#_x0000_t75" style="position:absolute;margin-left:13pt;margin-top:.65pt;width:219.35pt;height:149.3pt;z-index:251658240;visibility:visible;mso-position-horizontal-relative:text;mso-position-vertical-relative:text">
                  <v:imagedata r:id="rId11" o:title=""/>
                  <o:lock v:ext="edit" aspectratio="f"/>
                </v:shape>
              </w:pict>
            </w:r>
          </w:p>
        </w:tc>
      </w:tr>
      <w:tr w:rsidR="00DA4280" w:rsidRPr="00B668CE">
        <w:trPr>
          <w:gridAfter w:val="1"/>
          <w:wAfter w:w="101" w:type="dxa"/>
          <w:trHeight w:val="255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</w:tr>
      <w:tr w:rsidR="00DA4280" w:rsidRPr="00B668CE">
        <w:trPr>
          <w:gridAfter w:val="1"/>
          <w:wAfter w:w="101" w:type="dxa"/>
          <w:trHeight w:val="255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</w:tr>
      <w:tr w:rsidR="00DA4280" w:rsidRPr="00B668CE">
        <w:trPr>
          <w:gridAfter w:val="1"/>
          <w:wAfter w:w="101" w:type="dxa"/>
          <w:trHeight w:val="255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</w:tr>
      <w:tr w:rsidR="00DA4280" w:rsidRPr="00B668CE">
        <w:trPr>
          <w:gridAfter w:val="1"/>
          <w:wAfter w:w="101" w:type="dxa"/>
          <w:trHeight w:val="255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960"/>
            </w:tblGrid>
            <w:tr w:rsidR="00DA4280" w:rsidRPr="00B668CE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A4280" w:rsidRPr="00B668CE" w:rsidRDefault="00DA4280" w:rsidP="00C85148">
                  <w:pPr>
                    <w:bidi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A4280" w:rsidRPr="00B668CE" w:rsidRDefault="00DA4280" w:rsidP="00C8514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</w:tr>
      <w:tr w:rsidR="00DA4280" w:rsidRPr="00B668CE">
        <w:trPr>
          <w:gridAfter w:val="1"/>
          <w:wAfter w:w="101" w:type="dxa"/>
          <w:trHeight w:val="255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</w:tr>
      <w:tr w:rsidR="00DA4280" w:rsidRPr="00B668CE">
        <w:trPr>
          <w:gridAfter w:val="1"/>
          <w:wAfter w:w="101" w:type="dxa"/>
          <w:trHeight w:val="255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</w:tr>
      <w:tr w:rsidR="00DA4280" w:rsidRPr="00B668CE">
        <w:trPr>
          <w:gridAfter w:val="1"/>
          <w:wAfter w:w="101" w:type="dxa"/>
          <w:trHeight w:val="255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</w:tr>
      <w:tr w:rsidR="00DA4280" w:rsidRPr="00B668CE">
        <w:trPr>
          <w:gridAfter w:val="1"/>
          <w:wAfter w:w="101" w:type="dxa"/>
          <w:trHeight w:val="255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</w:tr>
      <w:tr w:rsidR="00DA4280" w:rsidRPr="00B668CE">
        <w:trPr>
          <w:gridAfter w:val="1"/>
          <w:wAfter w:w="101" w:type="dxa"/>
          <w:trHeight w:val="255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</w:tr>
      <w:tr w:rsidR="00DA4280" w:rsidRPr="00B668CE">
        <w:trPr>
          <w:gridAfter w:val="1"/>
          <w:wAfter w:w="101" w:type="dxa"/>
          <w:trHeight w:val="255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C3BF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</w:tr>
      <w:tr w:rsidR="00DA4280" w:rsidRPr="00B668CE">
        <w:trPr>
          <w:gridAfter w:val="1"/>
          <w:wAfter w:w="101" w:type="dxa"/>
          <w:trHeight w:val="255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</w:tr>
      <w:tr w:rsidR="00DA4280" w:rsidRPr="00B668CE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280" w:rsidRPr="00B668CE" w:rsidRDefault="00DA4280" w:rsidP="009D1716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B668CE">
              <w:rPr>
                <w:b/>
                <w:bCs/>
                <w:sz w:val="18"/>
                <w:szCs w:val="18"/>
              </w:rPr>
              <w:t>Material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4280" w:rsidRPr="00B668CE" w:rsidRDefault="00DA4280" w:rsidP="009D1716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B668CE">
              <w:rPr>
                <w:b/>
                <w:bCs/>
                <w:sz w:val="18"/>
                <w:szCs w:val="18"/>
              </w:rPr>
              <w:t>Bulk SG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280" w:rsidRPr="00B668CE" w:rsidRDefault="00DA4280" w:rsidP="009D1716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B668CE">
              <w:rPr>
                <w:b/>
                <w:bCs/>
                <w:sz w:val="18"/>
                <w:szCs w:val="18"/>
              </w:rPr>
              <w:t>% by weight</w:t>
            </w:r>
          </w:p>
        </w:tc>
        <w:tc>
          <w:tcPr>
            <w:tcW w:w="6684" w:type="dxa"/>
            <w:gridSpan w:val="3"/>
            <w:tcBorders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</w:tr>
      <w:tr w:rsidR="00DA4280" w:rsidRPr="00B668CE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66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9D1716">
            <w:pPr>
              <w:bidi w:val="0"/>
              <w:rPr>
                <w:sz w:val="18"/>
                <w:szCs w:val="18"/>
              </w:rPr>
            </w:pPr>
          </w:p>
        </w:tc>
      </w:tr>
      <w:tr w:rsidR="00DA4280" w:rsidRPr="00B668CE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  <w:r w:rsidRPr="00B668CE">
              <w:rPr>
                <w:sz w:val="18"/>
                <w:szCs w:val="18"/>
              </w:rPr>
              <w:t>AC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  <w:r w:rsidRPr="00B668CE">
              <w:rPr>
                <w:sz w:val="18"/>
                <w:szCs w:val="18"/>
              </w:rPr>
              <w:t>1.01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66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9D1716">
            <w:pPr>
              <w:bidi w:val="0"/>
              <w:rPr>
                <w:sz w:val="18"/>
                <w:szCs w:val="18"/>
              </w:rPr>
            </w:pPr>
          </w:p>
        </w:tc>
      </w:tr>
      <w:tr w:rsidR="00DA4280" w:rsidRPr="00B668CE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  <w:r w:rsidRPr="00B668CE">
              <w:rPr>
                <w:sz w:val="18"/>
                <w:szCs w:val="18"/>
              </w:rPr>
              <w:t>C.agg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  <w:r w:rsidRPr="00B668CE">
              <w:rPr>
                <w:sz w:val="18"/>
                <w:szCs w:val="18"/>
              </w:rPr>
              <w:t>2.60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  <w:r w:rsidRPr="00B668CE">
              <w:rPr>
                <w:sz w:val="18"/>
                <w:szCs w:val="18"/>
              </w:rPr>
              <w:t>42</w:t>
            </w:r>
          </w:p>
        </w:tc>
        <w:tc>
          <w:tcPr>
            <w:tcW w:w="66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9D1716">
            <w:pPr>
              <w:bidi w:val="0"/>
              <w:rPr>
                <w:sz w:val="18"/>
                <w:szCs w:val="18"/>
              </w:rPr>
            </w:pPr>
          </w:p>
        </w:tc>
      </w:tr>
      <w:tr w:rsidR="00DA4280" w:rsidRPr="00B668CE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  <w:r w:rsidRPr="00B668CE">
              <w:rPr>
                <w:sz w:val="18"/>
                <w:szCs w:val="18"/>
              </w:rPr>
              <w:t>F. agg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  <w:r w:rsidRPr="00B668CE">
              <w:rPr>
                <w:sz w:val="18"/>
                <w:szCs w:val="18"/>
              </w:rPr>
              <w:t>2.70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  <w:r w:rsidRPr="00B668CE">
              <w:rPr>
                <w:sz w:val="18"/>
                <w:szCs w:val="18"/>
              </w:rPr>
              <w:t>51</w:t>
            </w:r>
          </w:p>
        </w:tc>
        <w:tc>
          <w:tcPr>
            <w:tcW w:w="66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9D1716">
            <w:pPr>
              <w:bidi w:val="0"/>
              <w:rPr>
                <w:sz w:val="18"/>
                <w:szCs w:val="18"/>
              </w:rPr>
            </w:pPr>
          </w:p>
        </w:tc>
      </w:tr>
      <w:tr w:rsidR="00DA4280" w:rsidRPr="00B668CE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  <w:r w:rsidRPr="00B668CE">
              <w:rPr>
                <w:sz w:val="18"/>
                <w:szCs w:val="18"/>
              </w:rPr>
              <w:t>M. filler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  <w:r w:rsidRPr="00B668CE">
              <w:rPr>
                <w:sz w:val="18"/>
                <w:szCs w:val="18"/>
              </w:rPr>
              <w:t>2.69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  <w:r w:rsidRPr="00B668CE">
              <w:rPr>
                <w:sz w:val="18"/>
                <w:szCs w:val="18"/>
              </w:rPr>
              <w:t>7</w:t>
            </w:r>
          </w:p>
        </w:tc>
        <w:tc>
          <w:tcPr>
            <w:tcW w:w="66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9D1716">
            <w:pPr>
              <w:bidi w:val="0"/>
              <w:rPr>
                <w:sz w:val="18"/>
                <w:szCs w:val="18"/>
              </w:rPr>
            </w:pPr>
          </w:p>
        </w:tc>
      </w:tr>
      <w:tr w:rsidR="00DA4280" w:rsidRPr="00B668CE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  <w:r w:rsidRPr="00B668CE">
              <w:rPr>
                <w:sz w:val="18"/>
                <w:szCs w:val="18"/>
              </w:rPr>
              <w:t>Effective SG of agg.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80" w:rsidRPr="00B668CE" w:rsidRDefault="00DA4280" w:rsidP="00C85148">
            <w:pPr>
              <w:bidi w:val="0"/>
              <w:rPr>
                <w:sz w:val="18"/>
                <w:szCs w:val="18"/>
              </w:rPr>
            </w:pPr>
            <w:r w:rsidRPr="00B668CE">
              <w:rPr>
                <w:sz w:val="18"/>
                <w:szCs w:val="18"/>
              </w:rPr>
              <w:t>2.70</w:t>
            </w:r>
          </w:p>
        </w:tc>
        <w:tc>
          <w:tcPr>
            <w:tcW w:w="66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A4280" w:rsidRPr="00B668CE" w:rsidRDefault="00DA4280" w:rsidP="009D1716">
            <w:pPr>
              <w:bidi w:val="0"/>
              <w:rPr>
                <w:sz w:val="18"/>
                <w:szCs w:val="18"/>
              </w:rPr>
            </w:pPr>
          </w:p>
        </w:tc>
      </w:tr>
    </w:tbl>
    <w:p w:rsidR="00DA4280" w:rsidRPr="00B668CE" w:rsidRDefault="00DA4280" w:rsidP="00572E55">
      <w:pPr>
        <w:bidi w:val="0"/>
        <w:spacing w:line="360" w:lineRule="auto"/>
        <w:jc w:val="center"/>
        <w:rPr>
          <w:b/>
          <w:bCs/>
          <w:sz w:val="22"/>
          <w:szCs w:val="22"/>
        </w:rPr>
      </w:pPr>
    </w:p>
    <w:p w:rsidR="00DA4280" w:rsidRPr="00B668CE" w:rsidRDefault="00DA4280" w:rsidP="00AB584E">
      <w:pPr>
        <w:bidi w:val="0"/>
        <w:spacing w:line="360" w:lineRule="auto"/>
        <w:jc w:val="center"/>
        <w:rPr>
          <w:b/>
          <w:bCs/>
          <w:sz w:val="22"/>
          <w:szCs w:val="22"/>
        </w:rPr>
      </w:pPr>
    </w:p>
    <w:p w:rsidR="00DA4280" w:rsidRPr="00B668CE" w:rsidRDefault="00DA4280" w:rsidP="00AB584E">
      <w:pPr>
        <w:bidi w:val="0"/>
        <w:spacing w:line="360" w:lineRule="auto"/>
        <w:jc w:val="center"/>
        <w:rPr>
          <w:b/>
          <w:bCs/>
          <w:sz w:val="22"/>
          <w:szCs w:val="22"/>
        </w:rPr>
      </w:pPr>
    </w:p>
    <w:p w:rsidR="00DA4280" w:rsidRPr="00B668CE" w:rsidRDefault="00DA4280" w:rsidP="00AB584E">
      <w:pPr>
        <w:bidi w:val="0"/>
        <w:spacing w:line="360" w:lineRule="auto"/>
        <w:jc w:val="center"/>
        <w:rPr>
          <w:b/>
          <w:bCs/>
          <w:sz w:val="22"/>
          <w:szCs w:val="22"/>
        </w:rPr>
      </w:pPr>
    </w:p>
    <w:p w:rsidR="00DA4280" w:rsidRPr="00B668CE" w:rsidRDefault="00DA4280" w:rsidP="00AB584E">
      <w:pPr>
        <w:bidi w:val="0"/>
        <w:spacing w:line="360" w:lineRule="auto"/>
        <w:jc w:val="center"/>
        <w:rPr>
          <w:b/>
          <w:bCs/>
          <w:sz w:val="22"/>
          <w:szCs w:val="22"/>
        </w:rPr>
      </w:pPr>
    </w:p>
    <w:p w:rsidR="00DA4280" w:rsidRPr="00B668CE" w:rsidRDefault="00DA4280" w:rsidP="00AB584E">
      <w:pPr>
        <w:bidi w:val="0"/>
        <w:spacing w:line="360" w:lineRule="auto"/>
        <w:jc w:val="center"/>
        <w:rPr>
          <w:b/>
          <w:bCs/>
          <w:sz w:val="22"/>
          <w:szCs w:val="22"/>
        </w:rPr>
      </w:pPr>
    </w:p>
    <w:p w:rsidR="00DA4280" w:rsidRPr="00B668CE" w:rsidRDefault="00DA4280" w:rsidP="00AB584E">
      <w:pPr>
        <w:bidi w:val="0"/>
        <w:spacing w:line="360" w:lineRule="auto"/>
        <w:jc w:val="center"/>
        <w:rPr>
          <w:b/>
          <w:bCs/>
          <w:sz w:val="22"/>
          <w:szCs w:val="22"/>
        </w:rPr>
      </w:pPr>
    </w:p>
    <w:p w:rsidR="00DA4280" w:rsidRPr="00B668CE" w:rsidRDefault="00DA4280" w:rsidP="00AB584E">
      <w:pPr>
        <w:bidi w:val="0"/>
        <w:spacing w:line="360" w:lineRule="auto"/>
        <w:jc w:val="center"/>
        <w:rPr>
          <w:b/>
          <w:bCs/>
          <w:sz w:val="22"/>
          <w:szCs w:val="22"/>
        </w:rPr>
      </w:pPr>
    </w:p>
    <w:p w:rsidR="00DA4280" w:rsidRPr="00B668CE" w:rsidRDefault="00DA4280" w:rsidP="00AB584E">
      <w:pPr>
        <w:bidi w:val="0"/>
        <w:spacing w:line="360" w:lineRule="auto"/>
        <w:jc w:val="center"/>
        <w:rPr>
          <w:b/>
          <w:bCs/>
          <w:sz w:val="22"/>
          <w:szCs w:val="22"/>
        </w:rPr>
      </w:pPr>
    </w:p>
    <w:p w:rsidR="00DA4280" w:rsidRPr="00B668CE" w:rsidRDefault="00DA4280" w:rsidP="00AB584E">
      <w:pPr>
        <w:bidi w:val="0"/>
        <w:spacing w:line="360" w:lineRule="auto"/>
        <w:jc w:val="center"/>
        <w:rPr>
          <w:b/>
          <w:bCs/>
          <w:sz w:val="22"/>
          <w:szCs w:val="22"/>
        </w:rPr>
      </w:pPr>
    </w:p>
    <w:p w:rsidR="00DA4280" w:rsidRPr="00B668CE" w:rsidRDefault="00DA4280" w:rsidP="00AB584E">
      <w:pPr>
        <w:bidi w:val="0"/>
        <w:spacing w:line="360" w:lineRule="auto"/>
        <w:jc w:val="center"/>
        <w:rPr>
          <w:b/>
          <w:bCs/>
          <w:sz w:val="22"/>
          <w:szCs w:val="22"/>
        </w:rPr>
      </w:pPr>
    </w:p>
    <w:p w:rsidR="00DA4280" w:rsidRPr="00B668CE" w:rsidRDefault="00DA4280" w:rsidP="00AB584E">
      <w:pPr>
        <w:bidi w:val="0"/>
        <w:spacing w:line="360" w:lineRule="auto"/>
        <w:jc w:val="center"/>
        <w:rPr>
          <w:b/>
          <w:bCs/>
          <w:sz w:val="22"/>
          <w:szCs w:val="22"/>
        </w:rPr>
      </w:pPr>
    </w:p>
    <w:sectPr w:rsidR="00DA4280" w:rsidRPr="00B668CE" w:rsidSect="000745C3">
      <w:headerReference w:type="default" r:id="rId12"/>
      <w:footerReference w:type="default" r:id="rId13"/>
      <w:pgSz w:w="11906" w:h="16838"/>
      <w:pgMar w:top="1134" w:right="1797" w:bottom="567" w:left="1797" w:header="720" w:footer="388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280" w:rsidRDefault="00DA4280" w:rsidP="00E55307">
      <w:r>
        <w:separator/>
      </w:r>
    </w:p>
  </w:endnote>
  <w:endnote w:type="continuationSeparator" w:id="1">
    <w:p w:rsidR="00DA4280" w:rsidRDefault="00DA4280" w:rsidP="00E55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280" w:rsidRDefault="00DA4280">
    <w:pPr>
      <w:pStyle w:val="Footer"/>
      <w:rPr>
        <w:rtl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280" w:rsidRDefault="00DA4280" w:rsidP="00E55307">
      <w:r>
        <w:separator/>
      </w:r>
    </w:p>
  </w:footnote>
  <w:footnote w:type="continuationSeparator" w:id="1">
    <w:p w:rsidR="00DA4280" w:rsidRDefault="00DA4280" w:rsidP="00E553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280" w:rsidRPr="004B712E" w:rsidRDefault="00DA4280" w:rsidP="004B712E">
    <w:pPr>
      <w:bidi w:val="0"/>
      <w:spacing w:line="360" w:lineRule="auto"/>
      <w:rPr>
        <w:rFonts w:ascii="Microsoft Sans Serif" w:hAnsi="Microsoft Sans Serif" w:cs="Microsoft Sans Serif"/>
        <w:sz w:val="22"/>
        <w:szCs w:val="22"/>
      </w:rPr>
    </w:pPr>
    <w:r>
      <w:t>Name : ……………………………………………………Section: ………………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962C8"/>
    <w:multiLevelType w:val="hybridMultilevel"/>
    <w:tmpl w:val="B7B04A30"/>
    <w:lvl w:ilvl="0" w:tplc="79CE405A">
      <w:start w:val="1"/>
      <w:numFmt w:val="lowerLetter"/>
      <w:lvlText w:val="%1-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FB6078"/>
    <w:multiLevelType w:val="hybridMultilevel"/>
    <w:tmpl w:val="C45C7A90"/>
    <w:lvl w:ilvl="0" w:tplc="724089D8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3739B9"/>
    <w:multiLevelType w:val="multilevel"/>
    <w:tmpl w:val="289A0A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3">
    <w:nsid w:val="314D0B56"/>
    <w:multiLevelType w:val="hybridMultilevel"/>
    <w:tmpl w:val="81E23AFC"/>
    <w:lvl w:ilvl="0" w:tplc="76866B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CC75D2"/>
    <w:multiLevelType w:val="hybridMultilevel"/>
    <w:tmpl w:val="D2E2D3C4"/>
    <w:lvl w:ilvl="0" w:tplc="AAB67F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4CD2D5F"/>
    <w:multiLevelType w:val="hybridMultilevel"/>
    <w:tmpl w:val="BAEC5F30"/>
    <w:lvl w:ilvl="0" w:tplc="6ACEDA54">
      <w:start w:val="1"/>
      <w:numFmt w:val="decimal"/>
      <w:lvlText w:val="(           )    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BD4"/>
    <w:rsid w:val="000041FE"/>
    <w:rsid w:val="00046A47"/>
    <w:rsid w:val="00074466"/>
    <w:rsid w:val="000745C3"/>
    <w:rsid w:val="00121311"/>
    <w:rsid w:val="00126731"/>
    <w:rsid w:val="00141489"/>
    <w:rsid w:val="00150840"/>
    <w:rsid w:val="00153574"/>
    <w:rsid w:val="00162E5B"/>
    <w:rsid w:val="0017020C"/>
    <w:rsid w:val="00175BC9"/>
    <w:rsid w:val="00197A8E"/>
    <w:rsid w:val="001A28BD"/>
    <w:rsid w:val="001C0E6F"/>
    <w:rsid w:val="001C2A24"/>
    <w:rsid w:val="001F0D9C"/>
    <w:rsid w:val="002121BE"/>
    <w:rsid w:val="00220912"/>
    <w:rsid w:val="00230AE6"/>
    <w:rsid w:val="002B470A"/>
    <w:rsid w:val="002B60F1"/>
    <w:rsid w:val="002D1E00"/>
    <w:rsid w:val="002D7B29"/>
    <w:rsid w:val="002F0B2F"/>
    <w:rsid w:val="0030430B"/>
    <w:rsid w:val="00337E16"/>
    <w:rsid w:val="00386464"/>
    <w:rsid w:val="00397294"/>
    <w:rsid w:val="003E335E"/>
    <w:rsid w:val="00416008"/>
    <w:rsid w:val="00470324"/>
    <w:rsid w:val="004A4BD4"/>
    <w:rsid w:val="004B712E"/>
    <w:rsid w:val="004F0E7A"/>
    <w:rsid w:val="004F38A3"/>
    <w:rsid w:val="005551B5"/>
    <w:rsid w:val="00572E55"/>
    <w:rsid w:val="005A15EB"/>
    <w:rsid w:val="005C3DC1"/>
    <w:rsid w:val="006C535F"/>
    <w:rsid w:val="007406C9"/>
    <w:rsid w:val="007852DD"/>
    <w:rsid w:val="00792C60"/>
    <w:rsid w:val="00815462"/>
    <w:rsid w:val="0083586F"/>
    <w:rsid w:val="0084557C"/>
    <w:rsid w:val="00861063"/>
    <w:rsid w:val="008765A5"/>
    <w:rsid w:val="00883683"/>
    <w:rsid w:val="008A00A5"/>
    <w:rsid w:val="008D1EC9"/>
    <w:rsid w:val="009000D1"/>
    <w:rsid w:val="00937F4A"/>
    <w:rsid w:val="0094360F"/>
    <w:rsid w:val="00952FC4"/>
    <w:rsid w:val="0096066E"/>
    <w:rsid w:val="009D1716"/>
    <w:rsid w:val="00A16661"/>
    <w:rsid w:val="00A410DD"/>
    <w:rsid w:val="00AB584E"/>
    <w:rsid w:val="00AE31E0"/>
    <w:rsid w:val="00B1521A"/>
    <w:rsid w:val="00B15604"/>
    <w:rsid w:val="00B372FB"/>
    <w:rsid w:val="00B668CE"/>
    <w:rsid w:val="00BC6AD6"/>
    <w:rsid w:val="00BE2970"/>
    <w:rsid w:val="00C133A2"/>
    <w:rsid w:val="00C161FE"/>
    <w:rsid w:val="00C82BFA"/>
    <w:rsid w:val="00C85148"/>
    <w:rsid w:val="00CB2635"/>
    <w:rsid w:val="00CC3BF8"/>
    <w:rsid w:val="00D018A3"/>
    <w:rsid w:val="00D754B9"/>
    <w:rsid w:val="00D81C64"/>
    <w:rsid w:val="00D849B9"/>
    <w:rsid w:val="00DA4280"/>
    <w:rsid w:val="00DB19FD"/>
    <w:rsid w:val="00DF0EF6"/>
    <w:rsid w:val="00E55307"/>
    <w:rsid w:val="00F5222B"/>
    <w:rsid w:val="00F5467F"/>
    <w:rsid w:val="00FB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BD4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F0EF6"/>
    <w:pPr>
      <w:keepNext/>
      <w:bidi w:val="0"/>
      <w:jc w:val="center"/>
      <w:outlineLvl w:val="1"/>
    </w:pPr>
    <w:rPr>
      <w:rFonts w:eastAsia="Calibri" w:cs="Traditional Arabic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F0EF6"/>
    <w:pPr>
      <w:keepNext/>
      <w:bidi w:val="0"/>
      <w:jc w:val="lowKashida"/>
      <w:outlineLvl w:val="2"/>
    </w:pPr>
    <w:rPr>
      <w:rFonts w:eastAsia="Calibri" w:cs="Traditional Arabic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C64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48D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4A4BD4"/>
    <w:pPr>
      <w:bidi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A4BD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A4BD4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C6AD6"/>
    <w:pPr>
      <w:ind w:left="720"/>
    </w:pPr>
  </w:style>
  <w:style w:type="paragraph" w:styleId="Header">
    <w:name w:val="header"/>
    <w:basedOn w:val="Normal"/>
    <w:link w:val="HeaderChar"/>
    <w:uiPriority w:val="99"/>
    <w:rsid w:val="00AB5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B584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B1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19F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668CE"/>
    <w:pPr>
      <w:bidi w:val="0"/>
      <w:jc w:val="lowKashida"/>
    </w:pPr>
    <w:rPr>
      <w:rFonts w:eastAsia="Calibri" w:cs="Traditional Arabic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C648D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locked/>
    <w:rsid w:val="00DF0EF6"/>
    <w:pPr>
      <w:bidi w:val="0"/>
      <w:jc w:val="center"/>
    </w:pPr>
    <w:rPr>
      <w:rFonts w:eastAsia="Calibri" w:cs="Traditional Arabic"/>
      <w:b/>
      <w:bCs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2C648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PageNumber">
    <w:name w:val="page number"/>
    <w:basedOn w:val="DefaultParagraphFont"/>
    <w:uiPriority w:val="99"/>
    <w:rsid w:val="000745C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35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5</Pages>
  <Words>887</Words>
  <Characters>5058</Characters>
  <Application>Microsoft Office Outlook</Application>
  <DocSecurity>0</DocSecurity>
  <Lines>0</Lines>
  <Paragraphs>0</Paragraphs>
  <ScaleCrop>false</ScaleCrop>
  <Company>-*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SYSTEMS (3) 61461</dc:title>
  <dc:subject/>
  <dc:creator>*</dc:creator>
  <cp:keywords/>
  <dc:description/>
  <cp:lastModifiedBy>jazeera</cp:lastModifiedBy>
  <cp:revision>3</cp:revision>
  <cp:lastPrinted>2009-10-11T10:22:00Z</cp:lastPrinted>
  <dcterms:created xsi:type="dcterms:W3CDTF">2009-10-12T05:00:00Z</dcterms:created>
  <dcterms:modified xsi:type="dcterms:W3CDTF">2009-10-12T05:01:00Z</dcterms:modified>
</cp:coreProperties>
</file>